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DCA0" w14:textId="77777777" w:rsidR="00BF6D86" w:rsidRPr="00BF6D86" w:rsidRDefault="00BF6D86" w:rsidP="00BF6D86">
      <w:pPr>
        <w:pBdr>
          <w:bottom w:val="single" w:sz="6" w:space="1" w:color="auto"/>
        </w:pBdr>
        <w:spacing w:after="0" w:line="240" w:lineRule="auto"/>
        <w:jc w:val="center"/>
        <w:rPr>
          <w:rFonts w:ascii="Arial" w:eastAsia="Times New Roman" w:hAnsi="Arial" w:cs="Arial"/>
          <w:vanish/>
          <w:kern w:val="0"/>
          <w:sz w:val="16"/>
          <w:szCs w:val="16"/>
          <w:lang w:eastAsia="cs-CZ"/>
          <w14:ligatures w14:val="none"/>
        </w:rPr>
      </w:pPr>
      <w:r w:rsidRPr="00BF6D86">
        <w:rPr>
          <w:rFonts w:ascii="Arial" w:eastAsia="Times New Roman" w:hAnsi="Arial" w:cs="Arial"/>
          <w:vanish/>
          <w:kern w:val="0"/>
          <w:sz w:val="16"/>
          <w:szCs w:val="16"/>
          <w:lang w:eastAsia="cs-CZ"/>
          <w14:ligatures w14:val="none"/>
        </w:rPr>
        <w:t>Začátek formuláře</w:t>
      </w:r>
    </w:p>
    <w:p w14:paraId="17EBCFAF" w14:textId="77777777" w:rsidR="00BF6D86" w:rsidRPr="00BF6D86" w:rsidRDefault="00BF6D86" w:rsidP="00BF6D86">
      <w:pPr>
        <w:pBdr>
          <w:top w:val="single" w:sz="6" w:space="1" w:color="auto"/>
        </w:pBdr>
        <w:spacing w:after="0" w:line="240" w:lineRule="auto"/>
        <w:jc w:val="center"/>
        <w:rPr>
          <w:rFonts w:ascii="Arial" w:eastAsia="Times New Roman" w:hAnsi="Arial" w:cs="Arial"/>
          <w:vanish/>
          <w:kern w:val="0"/>
          <w:sz w:val="16"/>
          <w:szCs w:val="16"/>
          <w:lang w:eastAsia="cs-CZ"/>
          <w14:ligatures w14:val="none"/>
        </w:rPr>
      </w:pPr>
      <w:r w:rsidRPr="00BF6D86">
        <w:rPr>
          <w:rFonts w:ascii="Arial" w:eastAsia="Times New Roman" w:hAnsi="Arial" w:cs="Arial"/>
          <w:vanish/>
          <w:kern w:val="0"/>
          <w:sz w:val="16"/>
          <w:szCs w:val="16"/>
          <w:lang w:eastAsia="cs-CZ"/>
          <w14:ligatures w14:val="none"/>
        </w:rPr>
        <w:t>Konec formuláře</w:t>
      </w:r>
    </w:p>
    <w:p w14:paraId="12368EEE" w14:textId="77777777" w:rsidR="00BF6D86" w:rsidRPr="00BF6D86" w:rsidRDefault="00BF6D86" w:rsidP="00BF6D86">
      <w:pPr>
        <w:spacing w:after="285" w:line="240" w:lineRule="auto"/>
        <w:jc w:val="both"/>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Tyto všeobecné obchodní podmínky platí pro nákup v internetovém obchodě </w:t>
      </w:r>
      <w:r w:rsidRPr="00BF6D86">
        <w:rPr>
          <w:rFonts w:ascii="Times New Roman" w:eastAsia="Times New Roman" w:hAnsi="Times New Roman" w:cs="Times New Roman"/>
          <w:b/>
          <w:bCs/>
          <w:color w:val="FF0000"/>
          <w:kern w:val="0"/>
          <w:sz w:val="24"/>
          <w:szCs w:val="24"/>
          <w:lang w:eastAsia="cs-CZ"/>
          <w14:ligatures w14:val="none"/>
        </w:rPr>
        <w:t>www.battery-expert.cz</w:t>
      </w:r>
      <w:r w:rsidRPr="00BF6D86">
        <w:rPr>
          <w:rFonts w:ascii="Times New Roman" w:eastAsia="Times New Roman" w:hAnsi="Times New Roman" w:cs="Times New Roman"/>
          <w:kern w:val="0"/>
          <w:sz w:val="24"/>
          <w:szCs w:val="24"/>
          <w:lang w:eastAsia="cs-CZ"/>
          <w14:ligatures w14:val="none"/>
        </w:rPr>
        <w:t>. Podmínky blíže upřesňují práva a povinnosti prodávajícího a kupujícího.</w:t>
      </w:r>
    </w:p>
    <w:p w14:paraId="5215F9EE" w14:textId="77777777" w:rsidR="00BF6D86" w:rsidRPr="00BF6D86" w:rsidRDefault="00BF6D86" w:rsidP="00BF6D86">
      <w:pPr>
        <w:spacing w:after="285" w:line="240" w:lineRule="auto"/>
        <w:jc w:val="both"/>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b/>
          <w:bCs/>
          <w:color w:val="FF0000"/>
          <w:kern w:val="0"/>
          <w:sz w:val="24"/>
          <w:szCs w:val="24"/>
          <w:lang w:eastAsia="cs-CZ"/>
          <w14:ligatures w14:val="none"/>
        </w:rPr>
        <w:t>Kontaktní údaje</w:t>
      </w:r>
    </w:p>
    <w:p w14:paraId="30220584"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proofErr w:type="gramStart"/>
      <w:r w:rsidRPr="00BF6D86">
        <w:rPr>
          <w:rFonts w:ascii="Times New Roman" w:eastAsia="Times New Roman" w:hAnsi="Times New Roman" w:cs="Times New Roman"/>
          <w:kern w:val="0"/>
          <w:sz w:val="24"/>
          <w:szCs w:val="24"/>
          <w:lang w:eastAsia="cs-CZ"/>
          <w14:ligatures w14:val="none"/>
        </w:rPr>
        <w:t>Název: </w:t>
      </w:r>
      <w:r w:rsidRPr="00BF6D86">
        <w:rPr>
          <w:rFonts w:ascii="Times New Roman" w:eastAsia="Times New Roman" w:hAnsi="Times New Roman" w:cs="Times New Roman"/>
          <w:b/>
          <w:bCs/>
          <w:kern w:val="0"/>
          <w:sz w:val="24"/>
          <w:szCs w:val="24"/>
          <w:lang w:eastAsia="cs-CZ"/>
          <w14:ligatures w14:val="none"/>
        </w:rPr>
        <w:t> Efteria</w:t>
      </w:r>
      <w:proofErr w:type="gramEnd"/>
      <w:r w:rsidRPr="00BF6D86">
        <w:rPr>
          <w:rFonts w:ascii="Times New Roman" w:eastAsia="Times New Roman" w:hAnsi="Times New Roman" w:cs="Times New Roman"/>
          <w:b/>
          <w:bCs/>
          <w:kern w:val="0"/>
          <w:sz w:val="24"/>
          <w:szCs w:val="24"/>
          <w:lang w:eastAsia="cs-CZ"/>
          <w14:ligatures w14:val="none"/>
        </w:rPr>
        <w:t>, spol. s r.o.</w:t>
      </w:r>
      <w:r w:rsidRPr="00BF6D86">
        <w:rPr>
          <w:rFonts w:ascii="Times New Roman" w:eastAsia="Times New Roman" w:hAnsi="Times New Roman" w:cs="Times New Roman"/>
          <w:kern w:val="0"/>
          <w:sz w:val="24"/>
          <w:szCs w:val="24"/>
          <w:lang w:eastAsia="cs-CZ"/>
          <w14:ligatures w14:val="none"/>
        </w:rPr>
        <w:t>.</w:t>
      </w:r>
      <w:r w:rsidRPr="00BF6D86">
        <w:rPr>
          <w:rFonts w:ascii="Times New Roman" w:eastAsia="Times New Roman" w:hAnsi="Times New Roman" w:cs="Times New Roman"/>
          <w:kern w:val="0"/>
          <w:sz w:val="24"/>
          <w:szCs w:val="24"/>
          <w:lang w:eastAsia="cs-CZ"/>
          <w14:ligatures w14:val="none"/>
        </w:rPr>
        <w:br/>
        <w:t>Sídlo: K Rybníku 378, 252 42 Jesenice</w:t>
      </w:r>
      <w:r w:rsidRPr="00BF6D86">
        <w:rPr>
          <w:rFonts w:ascii="Times New Roman" w:eastAsia="Times New Roman" w:hAnsi="Times New Roman" w:cs="Times New Roman"/>
          <w:kern w:val="0"/>
          <w:sz w:val="24"/>
          <w:szCs w:val="24"/>
          <w:lang w:eastAsia="cs-CZ"/>
          <w14:ligatures w14:val="none"/>
        </w:rPr>
        <w:br/>
        <w:t>IČ: 26763028</w:t>
      </w:r>
      <w:r w:rsidRPr="00BF6D86">
        <w:rPr>
          <w:rFonts w:ascii="Times New Roman" w:eastAsia="Times New Roman" w:hAnsi="Times New Roman" w:cs="Times New Roman"/>
          <w:kern w:val="0"/>
          <w:sz w:val="24"/>
          <w:szCs w:val="24"/>
          <w:lang w:eastAsia="cs-CZ"/>
          <w14:ligatures w14:val="none"/>
        </w:rPr>
        <w:br/>
        <w:t>DIČ: CZ26763028</w:t>
      </w:r>
    </w:p>
    <w:p w14:paraId="243A5B91"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Zapsaná v obchodním rejstříku vedeném u Městského soudu v Praze, oddíl C, vložka 92052</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Telefon: </w:t>
      </w:r>
      <w:r w:rsidRPr="00BF6D86">
        <w:rPr>
          <w:rFonts w:ascii="Times New Roman" w:eastAsia="Times New Roman" w:hAnsi="Times New Roman" w:cs="Times New Roman"/>
          <w:kern w:val="0"/>
          <w:sz w:val="24"/>
          <w:szCs w:val="24"/>
          <w:lang w:eastAsia="cs-CZ"/>
          <w14:ligatures w14:val="none"/>
        </w:rPr>
        <w:br/>
        <w:t>(+420) 222 560 338 (Jesenice u Prahy)</w:t>
      </w:r>
      <w:r w:rsidRPr="00BF6D86">
        <w:rPr>
          <w:rFonts w:ascii="Times New Roman" w:eastAsia="Times New Roman" w:hAnsi="Times New Roman" w:cs="Times New Roman"/>
          <w:kern w:val="0"/>
          <w:sz w:val="24"/>
          <w:szCs w:val="24"/>
          <w:lang w:eastAsia="cs-CZ"/>
          <w14:ligatures w14:val="none"/>
        </w:rPr>
        <w:br/>
        <w:t>(+420) 212 246 005  (Praha 5)</w:t>
      </w:r>
      <w:r w:rsidRPr="00BF6D86">
        <w:rPr>
          <w:rFonts w:ascii="Times New Roman" w:eastAsia="Times New Roman" w:hAnsi="Times New Roman" w:cs="Times New Roman"/>
          <w:kern w:val="0"/>
          <w:sz w:val="24"/>
          <w:szCs w:val="24"/>
          <w:lang w:eastAsia="cs-CZ"/>
          <w14:ligatures w14:val="none"/>
        </w:rPr>
        <w:br/>
        <w:t>(+420) 548 211 520 (Brno)</w:t>
      </w:r>
      <w:r w:rsidRPr="00BF6D86">
        <w:rPr>
          <w:rFonts w:ascii="Times New Roman" w:eastAsia="Times New Roman" w:hAnsi="Times New Roman" w:cs="Times New Roman"/>
          <w:kern w:val="0"/>
          <w:sz w:val="24"/>
          <w:szCs w:val="24"/>
          <w:lang w:eastAsia="cs-CZ"/>
          <w14:ligatures w14:val="none"/>
        </w:rPr>
        <w:br/>
        <w:t>(+420) 246 083 136 (Nehvizdy)</w:t>
      </w:r>
      <w:r w:rsidRPr="00BF6D86">
        <w:rPr>
          <w:rFonts w:ascii="Times New Roman" w:eastAsia="Times New Roman" w:hAnsi="Times New Roman" w:cs="Times New Roman"/>
          <w:kern w:val="0"/>
          <w:sz w:val="24"/>
          <w:szCs w:val="24"/>
          <w:lang w:eastAsia="cs-CZ"/>
          <w14:ligatures w14:val="none"/>
        </w:rPr>
        <w:br/>
        <w:t>(+420) 222 514 297</w:t>
      </w:r>
      <w:r w:rsidRPr="00BF6D86">
        <w:rPr>
          <w:rFonts w:ascii="Times New Roman" w:eastAsia="Times New Roman" w:hAnsi="Times New Roman" w:cs="Times New Roman"/>
          <w:b/>
          <w:bCs/>
          <w:kern w:val="0"/>
          <w:sz w:val="24"/>
          <w:szCs w:val="24"/>
          <w:lang w:eastAsia="cs-CZ"/>
          <w14:ligatures w14:val="none"/>
        </w:rPr>
        <w:t> </w:t>
      </w:r>
      <w:r w:rsidRPr="00BF6D86">
        <w:rPr>
          <w:rFonts w:ascii="Times New Roman" w:eastAsia="Times New Roman" w:hAnsi="Times New Roman" w:cs="Times New Roman"/>
          <w:kern w:val="0"/>
          <w:sz w:val="24"/>
          <w:szCs w:val="24"/>
          <w:lang w:eastAsia="cs-CZ"/>
          <w14:ligatures w14:val="none"/>
        </w:rPr>
        <w:t>(Ústí nad Labem)</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Email: info@battery-expert.cz</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u w:val="single"/>
          <w:lang w:eastAsia="cs-CZ"/>
          <w14:ligatures w14:val="none"/>
        </w:rPr>
        <w:t>Seznam provozoven:</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kern w:val="0"/>
          <w:sz w:val="24"/>
          <w:szCs w:val="24"/>
          <w:lang w:eastAsia="cs-CZ"/>
          <w14:ligatures w14:val="none"/>
        </w:rPr>
        <w:t>Efteria, spol. s r.o.</w:t>
      </w:r>
      <w:r w:rsidRPr="00BF6D86">
        <w:rPr>
          <w:rFonts w:ascii="Times New Roman" w:eastAsia="Times New Roman" w:hAnsi="Times New Roman" w:cs="Times New Roman"/>
          <w:kern w:val="0"/>
          <w:sz w:val="24"/>
          <w:szCs w:val="24"/>
          <w:lang w:eastAsia="cs-CZ"/>
          <w14:ligatures w14:val="none"/>
        </w:rPr>
        <w:t>., Brožíkova 3, 150 00 Praha 5 - Košíře</w:t>
      </w:r>
      <w:r w:rsidRPr="00BF6D86">
        <w:rPr>
          <w:rFonts w:ascii="Times New Roman" w:eastAsia="Times New Roman" w:hAnsi="Times New Roman" w:cs="Times New Roman"/>
          <w:kern w:val="0"/>
          <w:sz w:val="24"/>
          <w:szCs w:val="24"/>
          <w:lang w:eastAsia="cs-CZ"/>
          <w14:ligatures w14:val="none"/>
        </w:rPr>
        <w:br/>
        <w:t>Provozní doba: PO – PÁ 8:30 - 18:00 hod. SO 9:00 - 12:00 hod.</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kern w:val="0"/>
          <w:sz w:val="24"/>
          <w:szCs w:val="24"/>
          <w:lang w:eastAsia="cs-CZ"/>
          <w14:ligatures w14:val="none"/>
        </w:rPr>
        <w:t>Efteria, spol. s r.o.</w:t>
      </w:r>
      <w:r w:rsidRPr="00BF6D86">
        <w:rPr>
          <w:rFonts w:ascii="Times New Roman" w:eastAsia="Times New Roman" w:hAnsi="Times New Roman" w:cs="Times New Roman"/>
          <w:kern w:val="0"/>
          <w:sz w:val="24"/>
          <w:szCs w:val="24"/>
          <w:lang w:eastAsia="cs-CZ"/>
          <w14:ligatures w14:val="none"/>
        </w:rPr>
        <w:t>., K Rybníku 378, 252 42 Jesenice u Prahy</w:t>
      </w:r>
      <w:r w:rsidRPr="00BF6D86">
        <w:rPr>
          <w:rFonts w:ascii="Times New Roman" w:eastAsia="Times New Roman" w:hAnsi="Times New Roman" w:cs="Times New Roman"/>
          <w:kern w:val="0"/>
          <w:sz w:val="24"/>
          <w:szCs w:val="24"/>
          <w:lang w:eastAsia="cs-CZ"/>
          <w14:ligatures w14:val="none"/>
        </w:rPr>
        <w:br/>
        <w:t>Provozní doba: PO – PÁ 8:30 - 18:00 hod.</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kern w:val="0"/>
          <w:sz w:val="24"/>
          <w:szCs w:val="24"/>
          <w:lang w:eastAsia="cs-CZ"/>
          <w14:ligatures w14:val="none"/>
        </w:rPr>
        <w:t>Efteria, spol. s r.o.</w:t>
      </w:r>
      <w:r w:rsidRPr="00BF6D86">
        <w:rPr>
          <w:rFonts w:ascii="Times New Roman" w:eastAsia="Times New Roman" w:hAnsi="Times New Roman" w:cs="Times New Roman"/>
          <w:kern w:val="0"/>
          <w:sz w:val="24"/>
          <w:szCs w:val="24"/>
          <w:lang w:eastAsia="cs-CZ"/>
          <w14:ligatures w14:val="none"/>
        </w:rPr>
        <w:t>., Pražákova 36a/661, 619 00 Brno – Horní Heršpice</w:t>
      </w:r>
      <w:r w:rsidRPr="00BF6D86">
        <w:rPr>
          <w:rFonts w:ascii="Times New Roman" w:eastAsia="Times New Roman" w:hAnsi="Times New Roman" w:cs="Times New Roman"/>
          <w:kern w:val="0"/>
          <w:sz w:val="24"/>
          <w:szCs w:val="24"/>
          <w:lang w:eastAsia="cs-CZ"/>
          <w14:ligatures w14:val="none"/>
        </w:rPr>
        <w:br/>
        <w:t>Provozní doba: PO – PÁ 8:30 - 18:00 hod.</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kern w:val="0"/>
          <w:sz w:val="24"/>
          <w:szCs w:val="24"/>
          <w:lang w:eastAsia="cs-CZ"/>
          <w14:ligatures w14:val="none"/>
        </w:rPr>
        <w:t>Efteria, spol. s r.o.</w:t>
      </w:r>
      <w:r w:rsidRPr="00BF6D86">
        <w:rPr>
          <w:rFonts w:ascii="Times New Roman" w:eastAsia="Times New Roman" w:hAnsi="Times New Roman" w:cs="Times New Roman"/>
          <w:kern w:val="0"/>
          <w:sz w:val="24"/>
          <w:szCs w:val="24"/>
          <w:lang w:eastAsia="cs-CZ"/>
          <w14:ligatures w14:val="none"/>
        </w:rPr>
        <w:t>., Pražská 1109, 250 81 Nehvizdy</w:t>
      </w:r>
      <w:r w:rsidRPr="00BF6D86">
        <w:rPr>
          <w:rFonts w:ascii="Times New Roman" w:eastAsia="Times New Roman" w:hAnsi="Times New Roman" w:cs="Times New Roman"/>
          <w:kern w:val="0"/>
          <w:sz w:val="24"/>
          <w:szCs w:val="24"/>
          <w:lang w:eastAsia="cs-CZ"/>
          <w14:ligatures w14:val="none"/>
        </w:rPr>
        <w:br/>
        <w:t>Provozní doba: PO – PÁ 8:30 - 18:00 hod.</w:t>
      </w:r>
    </w:p>
    <w:p w14:paraId="6DD78F8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b/>
          <w:bCs/>
          <w:kern w:val="0"/>
          <w:sz w:val="24"/>
          <w:szCs w:val="24"/>
          <w:lang w:eastAsia="cs-CZ"/>
          <w14:ligatures w14:val="none"/>
        </w:rPr>
        <w:t>Efteria, spol. s r.o.</w:t>
      </w:r>
      <w:r w:rsidRPr="00BF6D86">
        <w:rPr>
          <w:rFonts w:ascii="Times New Roman" w:eastAsia="Times New Roman" w:hAnsi="Times New Roman" w:cs="Times New Roman"/>
          <w:kern w:val="0"/>
          <w:sz w:val="24"/>
          <w:szCs w:val="24"/>
          <w:lang w:eastAsia="cs-CZ"/>
          <w14:ligatures w14:val="none"/>
        </w:rPr>
        <w:t>., Žižkova 3135/155, 400 01 Ústí nad Labem</w:t>
      </w:r>
      <w:r w:rsidRPr="00BF6D86">
        <w:rPr>
          <w:rFonts w:ascii="Times New Roman" w:eastAsia="Times New Roman" w:hAnsi="Times New Roman" w:cs="Times New Roman"/>
          <w:kern w:val="0"/>
          <w:sz w:val="24"/>
          <w:szCs w:val="24"/>
          <w:lang w:eastAsia="cs-CZ"/>
          <w14:ligatures w14:val="none"/>
        </w:rPr>
        <w:br/>
        <w:t>Provozní doba: PO – PÁ 8:30 - 17:00 hod.</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Prodávající se zavazuje na písemnou nebo elektronickou korespondenci ze strany kupujícího reagovat neprodleně, nejpozději ve lhůtě dvou pracovních dnů.</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Informace</w:t>
      </w:r>
    </w:p>
    <w:p w14:paraId="01A95329"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Informace o zboží a ceně uváděné prodávajícím jsou závazné s výjimkou zjevné chyby. Ceny jsou prezentovány včetně všech daní (např. DPH) a poplatků, kromě nákladů na doručení zboží.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r>
    </w:p>
    <w:p w14:paraId="57E7F2C8"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b/>
          <w:bCs/>
          <w:color w:val="FF0000"/>
          <w:kern w:val="0"/>
          <w:sz w:val="24"/>
          <w:szCs w:val="24"/>
          <w:lang w:eastAsia="cs-CZ"/>
          <w14:ligatures w14:val="none"/>
        </w:rPr>
        <w:lastRenderedPageBreak/>
        <w:t>Přijímané způsoby platby: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1. platba hotově nebo kartou při převzetí zboží v provozovně prodávajícího</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2. bankovním převodem - platba předem</w:t>
      </w:r>
      <w:r w:rsidRPr="00BF6D86">
        <w:rPr>
          <w:rFonts w:ascii="Times New Roman" w:eastAsia="Times New Roman" w:hAnsi="Times New Roman" w:cs="Times New Roman"/>
          <w:kern w:val="0"/>
          <w:sz w:val="24"/>
          <w:szCs w:val="24"/>
          <w:lang w:eastAsia="cs-CZ"/>
          <w14:ligatures w14:val="none"/>
        </w:rPr>
        <w:br/>
        <w:t xml:space="preserve">CZK účet: </w:t>
      </w:r>
      <w:proofErr w:type="spellStart"/>
      <w:r w:rsidRPr="00BF6D86">
        <w:rPr>
          <w:rFonts w:ascii="Times New Roman" w:eastAsia="Times New Roman" w:hAnsi="Times New Roman" w:cs="Times New Roman"/>
          <w:kern w:val="0"/>
          <w:sz w:val="24"/>
          <w:szCs w:val="24"/>
          <w:lang w:eastAsia="cs-CZ"/>
          <w14:ligatures w14:val="none"/>
        </w:rPr>
        <w:t>Raiffeisen</w:t>
      </w:r>
      <w:proofErr w:type="spellEnd"/>
      <w:r w:rsidRPr="00BF6D86">
        <w:rPr>
          <w:rFonts w:ascii="Times New Roman" w:eastAsia="Times New Roman" w:hAnsi="Times New Roman" w:cs="Times New Roman"/>
          <w:kern w:val="0"/>
          <w:sz w:val="24"/>
          <w:szCs w:val="24"/>
          <w:lang w:eastAsia="cs-CZ"/>
          <w14:ligatures w14:val="none"/>
        </w:rPr>
        <w:t xml:space="preserve"> Bank, 5106043001 / 5500</w:t>
      </w:r>
      <w:r w:rsidRPr="00BF6D86">
        <w:rPr>
          <w:rFonts w:ascii="Times New Roman" w:eastAsia="Times New Roman" w:hAnsi="Times New Roman" w:cs="Times New Roman"/>
          <w:kern w:val="0"/>
          <w:sz w:val="24"/>
          <w:szCs w:val="24"/>
          <w:lang w:eastAsia="cs-CZ"/>
          <w14:ligatures w14:val="none"/>
        </w:rPr>
        <w:br/>
        <w:t>EUR účet: Tatra banka, a.s., SR, IBAN: SK79 1100 0000 0029 4302 2829, SWIFT: TATRSKBX</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3. bankovním převodem - se splatností (pouze u zákazníků se schváleným kreditem)</w:t>
      </w:r>
      <w:r w:rsidRPr="00BF6D86">
        <w:rPr>
          <w:rFonts w:ascii="Times New Roman" w:eastAsia="Times New Roman" w:hAnsi="Times New Roman" w:cs="Times New Roman"/>
          <w:kern w:val="0"/>
          <w:sz w:val="24"/>
          <w:szCs w:val="24"/>
          <w:lang w:eastAsia="cs-CZ"/>
          <w14:ligatures w14:val="none"/>
        </w:rPr>
        <w:br/>
      </w:r>
      <w:proofErr w:type="spellStart"/>
      <w:r w:rsidRPr="00BF6D86">
        <w:rPr>
          <w:rFonts w:ascii="Times New Roman" w:eastAsia="Times New Roman" w:hAnsi="Times New Roman" w:cs="Times New Roman"/>
          <w:kern w:val="0"/>
          <w:sz w:val="24"/>
          <w:szCs w:val="24"/>
          <w:lang w:eastAsia="cs-CZ"/>
          <w14:ligatures w14:val="none"/>
        </w:rPr>
        <w:t>Raiffeisen</w:t>
      </w:r>
      <w:proofErr w:type="spellEnd"/>
      <w:r w:rsidRPr="00BF6D86">
        <w:rPr>
          <w:rFonts w:ascii="Times New Roman" w:eastAsia="Times New Roman" w:hAnsi="Times New Roman" w:cs="Times New Roman"/>
          <w:kern w:val="0"/>
          <w:sz w:val="24"/>
          <w:szCs w:val="24"/>
          <w:lang w:eastAsia="cs-CZ"/>
          <w14:ligatures w14:val="none"/>
        </w:rPr>
        <w:t xml:space="preserve"> Bank: 5106043001 / 5500</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4. platba dobírkou přepravci - při převzetí zboží (</w:t>
      </w:r>
      <w:proofErr w:type="spellStart"/>
      <w:r w:rsidRPr="00BF6D86">
        <w:rPr>
          <w:rFonts w:ascii="Times New Roman" w:eastAsia="Times New Roman" w:hAnsi="Times New Roman" w:cs="Times New Roman"/>
          <w:kern w:val="0"/>
          <w:sz w:val="24"/>
          <w:szCs w:val="24"/>
          <w:lang w:eastAsia="cs-CZ"/>
          <w14:ligatures w14:val="none"/>
        </w:rPr>
        <w:t>TopTrans</w:t>
      </w:r>
      <w:proofErr w:type="spellEnd"/>
      <w:r w:rsidRPr="00BF6D86">
        <w:rPr>
          <w:rFonts w:ascii="Times New Roman" w:eastAsia="Times New Roman" w:hAnsi="Times New Roman" w:cs="Times New Roman"/>
          <w:kern w:val="0"/>
          <w:sz w:val="24"/>
          <w:szCs w:val="24"/>
          <w:lang w:eastAsia="cs-CZ"/>
          <w14:ligatures w14:val="none"/>
        </w:rPr>
        <w:t>, PPL, přeprava prodávajícího)</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Prodávající nepožaduje žádné poplatky v závislosti na způsobu platby, vyjma doběrečného.</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Přijetí nabídky s dodatkem nebo odchylkou není přijetím nabídky.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Potvrzení obsahu smlouvy uzavřené v jiné než písemné formě, které vykazuje odchylky od skutečně ujednaného obsahu smlouvy, nemá právní účinky.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Převzetí nevyžádaného plnění ze strany kupujícího neznamená přijetí nabídky.</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Fotografie uvedené na stránkách obchodu odpovídají prodávanému zboží.</w:t>
      </w:r>
    </w:p>
    <w:p w14:paraId="7859C6E9"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Informace o nakupovaném zboží jsou dostupné u každého jednotlivého zboží.</w:t>
      </w:r>
    </w:p>
    <w:p w14:paraId="2730BF4C"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Pokud prodávající poskytuje přístup k hodnocení prodávaného zboží provedenému jinými kupujícími, pak zajišťuje a kontroluje autenticitu takových recenzí tím, že propojuje hodnocení kupujících s konkrétními objednávkami, čímž je schopen ověřit a prokázat, že recenze pochází od reálného kupujícího.  </w:t>
      </w:r>
    </w:p>
    <w:p w14:paraId="14279AC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Doručování zboží</w:t>
      </w:r>
    </w:p>
    <w:p w14:paraId="4E68B747"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 uzavření smlouvy je potřeba, aby kupující na e-shopu prodávajícího vytvořil objednávku. Tu je možné vytvořit následujícím způsobem:</w:t>
      </w:r>
    </w:p>
    <w:p w14:paraId="224BFE7B"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Po výběru zboží na e-shopu prodávajícího, kde jsou uvedeny zákonné informace o nakupovaném zboží, </w:t>
      </w:r>
      <w:proofErr w:type="gramStart"/>
      <w:r w:rsidRPr="00BF6D86">
        <w:rPr>
          <w:rFonts w:ascii="Times New Roman" w:eastAsia="Times New Roman" w:hAnsi="Times New Roman" w:cs="Times New Roman"/>
          <w:kern w:val="0"/>
          <w:sz w:val="24"/>
          <w:szCs w:val="24"/>
          <w:lang w:eastAsia="cs-CZ"/>
          <w14:ligatures w14:val="none"/>
        </w:rPr>
        <w:t>označí</w:t>
      </w:r>
      <w:proofErr w:type="gramEnd"/>
      <w:r w:rsidRPr="00BF6D86">
        <w:rPr>
          <w:rFonts w:ascii="Times New Roman" w:eastAsia="Times New Roman" w:hAnsi="Times New Roman" w:cs="Times New Roman"/>
          <w:kern w:val="0"/>
          <w:sz w:val="24"/>
          <w:szCs w:val="24"/>
          <w:lang w:eastAsia="cs-CZ"/>
          <w14:ligatures w14:val="none"/>
        </w:rPr>
        <w:t xml:space="preserve"> kupující příslušné zboží, o které má zájem, tlačítkem „Přidat do košíku“). Informace o ceně zboží, ceně a způsobu dopravy a způsobu platby budou uvedeny v procesu tvorby objednávky, kde si bude kupující volit způsob a cenu dopravy a způsob platby. Celková cena bude uvedena ve shrnutí před odesláním objednávky dle zvoleného zboží, způsobu jeho doručení a platby.</w:t>
      </w:r>
    </w:p>
    <w:p w14:paraId="586E666F"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Kupující v procesu objednávky uvede své identifikační a kontaktní údaje.</w:t>
      </w:r>
    </w:p>
    <w:p w14:paraId="1E5CA18B"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lastRenderedPageBreak/>
        <w:t>Objednávku je možné do okamžiku jejího dokončení měnit, doplňovat a kontrolovat. Po provedení kontroly, potvrzení seznámení se a souhlasu s těmito obchodními podmínkami je možné prostřednictvím stisku tlačítka „Objednat s povinností platby“ objednávku dokončit.</w:t>
      </w:r>
    </w:p>
    <w:p w14:paraId="62AE1694"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Kupující se dokončením objednávky prostřednictvím závazného potvrzení objednávky zboží výslovně zavazuje k zaplacení zboží.</w:t>
      </w:r>
    </w:p>
    <w:p w14:paraId="4BA517BD"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Objednávku prodávající potvrdí kupujícímu prostřednictvím e-mailu v co nejkratší době poté, kdy bude prodávajícímu doručena. Přílohou tohoto potvrzení objednávky bude shrnutí objednávky a tyto obchodní podmínky ve znění účinném ke dni objednávky, které </w:t>
      </w:r>
      <w:proofErr w:type="gramStart"/>
      <w:r w:rsidRPr="00BF6D86">
        <w:rPr>
          <w:rFonts w:ascii="Times New Roman" w:eastAsia="Times New Roman" w:hAnsi="Times New Roman" w:cs="Times New Roman"/>
          <w:kern w:val="0"/>
          <w:sz w:val="24"/>
          <w:szCs w:val="24"/>
          <w:lang w:eastAsia="cs-CZ"/>
          <w14:ligatures w14:val="none"/>
        </w:rPr>
        <w:t>tvoří</w:t>
      </w:r>
      <w:proofErr w:type="gramEnd"/>
      <w:r w:rsidRPr="00BF6D86">
        <w:rPr>
          <w:rFonts w:ascii="Times New Roman" w:eastAsia="Times New Roman" w:hAnsi="Times New Roman" w:cs="Times New Roman"/>
          <w:kern w:val="0"/>
          <w:sz w:val="24"/>
          <w:szCs w:val="24"/>
          <w:lang w:eastAsia="cs-CZ"/>
          <w14:ligatures w14:val="none"/>
        </w:rPr>
        <w:t xml:space="preserve"> nedílnou součást kupní smlouvy. </w:t>
      </w:r>
    </w:p>
    <w:p w14:paraId="178C7DB0"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vydá kupujícímu potvrzení o uzavřené smlouvě v textové podobě v přiměřené době po jejím uzavření, nejpozději však v okamžiku dodání zboží.</w:t>
      </w:r>
    </w:p>
    <w:p w14:paraId="03BE7C1E"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Je-li to potřebné s ohledem na povahu prodávaného zboží, způsob a dobu jeho užívání, je prodávající povinen zajistit, aby tyto informace byly obsaženy v přiloženém písemném návodu a aby byly srozumitelné. V takovém případě prodávající poskytne kupujícímu návod ke zboží na trvalém nosiči dat. Návod v listinné podobě poskytne prodávající kupujícímu, pokud o to kupující požádá a není-li to s ohledem na okolnosti nebo způsob uzavření smlouvy či vlastnosti prodávaného zboží nepřiměřené.</w:t>
      </w:r>
    </w:p>
    <w:p w14:paraId="3DAC40B3"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Nebezpeční škody na zboží přechází na kupujícího v okamžiku převzetí zboží.  V případě nepřevzetí zboží kupujícím, s výjimkou odmítnutí při převzetí z důvodu zjevného poškození zboží, nebezpečí škody na zboží přechází na kupujícího v okamžiku, kdy měl možnost ho převzít, ale z důvodů na straně kupujícího k převzetí nedošlo.</w:t>
      </w:r>
    </w:p>
    <w:p w14:paraId="143AD68A"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dodá zboží kupujícímu kompletní, nejpozději do 15 dnů od potvrzení objednávky, pokud u jednotlivého zboží neuvádí jinou lhůtu k dodání. Je-li u zboží uvedeno „skladem“, prodávající zboží odešle nejpozději do dvou pracovních dnů. Kupující je povinen zboží převzít a zaplatit. Kupujícímu se doporučuje, aby si zboží při převzetí co nejdříve překontroloval.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Doklady ke zboží, zejména daňový doklad, potvrzení a certifikáty, odešle prodávající kupujícímu ihned po převzetí zboží, nejpozději do dvou dnů od převzetí zboží spotřebitelem.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Požádá-li o to kupující, potvrdí mu prodávající v písemné formě, v jakém rozsahu a po jakou dobu trvají jeho povinnosti z vadného plnění a jakým způsobem může kupující práva z nich uplatnit.</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Cena a způsob doručení - </w:t>
      </w:r>
      <w:hyperlink r:id="rId5" w:history="1">
        <w:r w:rsidRPr="00BF6D86">
          <w:rPr>
            <w:rFonts w:ascii="Times New Roman" w:eastAsia="Times New Roman" w:hAnsi="Times New Roman" w:cs="Times New Roman"/>
            <w:color w:val="D93621"/>
            <w:kern w:val="0"/>
            <w:sz w:val="24"/>
            <w:szCs w:val="24"/>
            <w:lang w:eastAsia="cs-CZ"/>
            <w14:ligatures w14:val="none"/>
          </w:rPr>
          <w:t>informace zde</w:t>
        </w:r>
      </w:hyperlink>
      <w:r w:rsidRPr="00BF6D86">
        <w:rPr>
          <w:rFonts w:ascii="Times New Roman" w:eastAsia="Times New Roman" w:hAnsi="Times New Roman" w:cs="Times New Roman"/>
          <w:kern w:val="0"/>
          <w:sz w:val="24"/>
          <w:szCs w:val="24"/>
          <w:lang w:eastAsia="cs-CZ"/>
          <w14:ligatures w14:val="none"/>
        </w:rPr>
        <w:t>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r>
      <w:proofErr w:type="gramStart"/>
      <w:r w:rsidRPr="00BF6D86">
        <w:rPr>
          <w:rFonts w:ascii="Times New Roman" w:eastAsia="Times New Roman" w:hAnsi="Times New Roman" w:cs="Times New Roman"/>
          <w:kern w:val="0"/>
          <w:sz w:val="24"/>
          <w:szCs w:val="24"/>
          <w:lang w:eastAsia="cs-CZ"/>
          <w14:ligatures w14:val="none"/>
        </w:rPr>
        <w:t>Nedodrží</w:t>
      </w:r>
      <w:proofErr w:type="gramEnd"/>
      <w:r w:rsidRPr="00BF6D86">
        <w:rPr>
          <w:rFonts w:ascii="Times New Roman" w:eastAsia="Times New Roman" w:hAnsi="Times New Roman" w:cs="Times New Roman"/>
          <w:kern w:val="0"/>
          <w:sz w:val="24"/>
          <w:szCs w:val="24"/>
          <w:lang w:eastAsia="cs-CZ"/>
          <w14:ligatures w14:val="none"/>
        </w:rPr>
        <w:t>-li prodávající lhůtu pro dodání nebo odeslání zboží, doručí kupujícímu zboží zdarma a poskytne mu slevu z kupní ceny ve výši 5 %. Ostatní nároky kupujícího tím nejsou dotčeny.</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 xml:space="preserve">Nepřevezme-li kupující zboží v dohodnuté době porušením své povinnosti, je povinen prodávajícímu zaplatit poplatek za uskladnění za každý den prodlení ve výši 10 Kč, maximálně však 300 Kč. Prodávající je oprávněn poté, co kupujícího prokazatelně e-mailem upozorní a poskytne mu novou přiměřenou lhůtu pro převzetí, zboží vhodným způsobem </w:t>
      </w:r>
      <w:r w:rsidRPr="00BF6D86">
        <w:rPr>
          <w:rFonts w:ascii="Times New Roman" w:eastAsia="Times New Roman" w:hAnsi="Times New Roman" w:cs="Times New Roman"/>
          <w:kern w:val="0"/>
          <w:sz w:val="24"/>
          <w:szCs w:val="24"/>
          <w:lang w:eastAsia="cs-CZ"/>
          <w14:ligatures w14:val="none"/>
        </w:rPr>
        <w:lastRenderedPageBreak/>
        <w:t>prodat. Náklady na uskladnění a náklady marného dodání zboží z důvodu nedostatku součinnosti na straně kupujícího v nezbytně nutné výši je prodejce oprávněn vůči kupujícímu započíst na výtěžek prodeje.</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Zrušení objednávky a odstoupení od smlouvy</w:t>
      </w:r>
      <w:r w:rsidRPr="00BF6D86">
        <w:rPr>
          <w:rFonts w:ascii="Times New Roman" w:eastAsia="Times New Roman" w:hAnsi="Times New Roman" w:cs="Times New Roman"/>
          <w:b/>
          <w:bCs/>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t> </w:t>
      </w:r>
      <w:r w:rsidRPr="00BF6D86">
        <w:rPr>
          <w:rFonts w:ascii="Times New Roman" w:eastAsia="Times New Roman" w:hAnsi="Times New Roman" w:cs="Times New Roman"/>
          <w:kern w:val="0"/>
          <w:sz w:val="24"/>
          <w:szCs w:val="24"/>
          <w:lang w:eastAsia="cs-CZ"/>
          <w14:ligatures w14:val="none"/>
        </w:rPr>
        <w:br/>
        <w:t>Kupující může odstoupit od smlouvy jakýmkoli jednoznačným prohlášením učiněným vůči prodávajícímu do 21 dnů od převzetí zboží nebo posledního kusu zboží (je-li v rámci jedné objednávky dodáváno více kusů zboží, které jsou dodávány samostatně), položky nebo části dodávky zboží (je-li zboží z několika položek nebo částí), nebo první dodávky pravidelně nebo opakovaně dodávaného zboží, a to bez ohledu na způsob převzetí zboží či provedení platby. Uvedená lhůta je určena k tomu, aby se kupující v přiměřeném rozsahu seznámil s povahou, vlastnostmi a funkčností zboží.</w:t>
      </w:r>
    </w:p>
    <w:p w14:paraId="304538DC"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je povinen kupujícímu vrátit částku plně odpovídající ceně zboží a zaplaceným nákladům na jeho dodání bez zbytečného odkladu, nejpozději do 14 dnů od odstoupení od smlouvy, a to stejným způsobem, jakým platbu od kupujícího přijal. Nabízí-li prodávající v rámci určitého způsobu dodání zboží několik možností, je povinen kupujícímu nahradit nejlevnější z nich. Nejpozději ve stejné lhůtě je kupující povinen prodávajícímu zaslat nebo předat zakoupené zboží, to neplatí, pokud mu prodávající nabídl, že si zboží sám vyzvedne. Zboží by mělo být vráceno prodávajícímu (ne na dobírku) kompletní, nejlépe v původním obalu. Kupující odpovídá za snížení hodnoty zboží v důsledku nakládání s tímto zbožím jinak, než je nutné k seznámení se s povahou, vlastnostmi a funkčností zboží. Náklady vrácení zboží nese kupující.</w:t>
      </w:r>
    </w:p>
    <w:p w14:paraId="6AA329C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Prodávající není povinen vrátit přijaté peněžní prostředky kupujícímu dříve, než </w:t>
      </w:r>
      <w:proofErr w:type="gramStart"/>
      <w:r w:rsidRPr="00BF6D86">
        <w:rPr>
          <w:rFonts w:ascii="Times New Roman" w:eastAsia="Times New Roman" w:hAnsi="Times New Roman" w:cs="Times New Roman"/>
          <w:kern w:val="0"/>
          <w:sz w:val="24"/>
          <w:szCs w:val="24"/>
          <w:lang w:eastAsia="cs-CZ"/>
          <w14:ligatures w14:val="none"/>
        </w:rPr>
        <w:t>obdrží</w:t>
      </w:r>
      <w:proofErr w:type="gramEnd"/>
      <w:r w:rsidRPr="00BF6D86">
        <w:rPr>
          <w:rFonts w:ascii="Times New Roman" w:eastAsia="Times New Roman" w:hAnsi="Times New Roman" w:cs="Times New Roman"/>
          <w:kern w:val="0"/>
          <w:sz w:val="24"/>
          <w:szCs w:val="24"/>
          <w:lang w:eastAsia="cs-CZ"/>
          <w14:ligatures w14:val="none"/>
        </w:rPr>
        <w:t xml:space="preserve"> zboží nebo než kupující prokáže, že zboží prodávajícímu odeslal.</w:t>
      </w:r>
    </w:p>
    <w:p w14:paraId="1085EF84"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Dojde-li u vráceného zboží ke snížení hodnoty zboží v důsledku nakládání s tímto zbožím jinak, než je nutné k seznámení se s povahou, vlastnostmi a funkčností zboží, je prodávající oprávněn vůči kupujícímu uplatnit nárok na náhradu snížení hodnoty zboží a započíst jej na vracenou částku.</w:t>
      </w:r>
    </w:p>
    <w:p w14:paraId="7D424DFA"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Výjimky:</w:t>
      </w:r>
    </w:p>
    <w:p w14:paraId="73B66468"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Kupující nemůže odstoupit v případech uvedených v ustanovení § 1837 OZ, právo na odstoupení od smlouvy nelze uplatnit zejména u smluv:</w:t>
      </w:r>
    </w:p>
    <w:p w14:paraId="3736DBE6"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dodání digitálního obsahu, který není dodán na hmotném nosiči, poté, co bylo započato s plněním, v případě plnění za úplatu, pokud započalo s předchozím výslovným souhlasem kupujícího před uplynutím lhůty pro odstoupení a kupující byl poučen, že tím právo na odstoupení zaniká a prodávající mu poskytl potvrzení dle zákona;</w:t>
      </w:r>
    </w:p>
    <w:p w14:paraId="4E9ED29B"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o poskytování služeb, jestliže byly v plném rozsahu poskytnuty, v případě plnění za úplatu, pouze pokud započalo s předchozím výslovným souhlasem kupujícího před uplynutím lhůty pro odstoupení a podnikatel před uzavřením smlouvy poučil kupujícího, že poskytnutím plnění zaniká právo odstoupit od smlouvy;</w:t>
      </w:r>
    </w:p>
    <w:p w14:paraId="3E026C29"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lastRenderedPageBreak/>
        <w:t>na dodávku služeb nebo zboží, jejichž cena závisí na výchylkách finančního trhu nezávisle na vůli prodávajícího a k němuž může dojít během lhůty pro odstoupení od smlouvy;</w:t>
      </w:r>
    </w:p>
    <w:p w14:paraId="7DFC314A"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alkoholických nápojů, jejichž cena byla ujednána v době uzavření smlouvy s tím, že dodání je možné uskutečnit až po uplynutí 30 dnů a jejichž skutečná hodnota závisí na výchylkách trhu nezávisle na vůli prodávajícího;</w:t>
      </w:r>
    </w:p>
    <w:p w14:paraId="4EFBE043"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zboží vyrobeného podle požadavků kupujícího nebo přizpůsobeného jeho osobním potřebám;</w:t>
      </w:r>
    </w:p>
    <w:p w14:paraId="2FD75843"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zboží, které podléhá rychlé zkáze nebo zboží s krátkou dobou spotřeby;</w:t>
      </w:r>
    </w:p>
    <w:p w14:paraId="7361C7B8"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zboží, které bylo po dodání vzhledem ke své povaze nenávratně smíseno s jiným zbožím;</w:t>
      </w:r>
    </w:p>
    <w:p w14:paraId="0937E5B1"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zboží v zapečetěném obalu, které z důvodu ochrany zdraví nebo z hygienických důvodů není vhodné vrátit poté, co jej kupující porušil;</w:t>
      </w:r>
    </w:p>
    <w:p w14:paraId="407376EA"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zvukových či obrazových nahrávek nebo počítačových programů v zapečetěném obalu, pokud jej kupující porušil;</w:t>
      </w:r>
    </w:p>
    <w:p w14:paraId="28A5D104" w14:textId="77777777" w:rsidR="00BF6D86" w:rsidRPr="00BF6D86" w:rsidRDefault="00BF6D86" w:rsidP="00BF6D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na dodávku novin, časopisů nebo periodik s výjimkou smluv o předplatném na jejich dodávání; </w:t>
      </w:r>
    </w:p>
    <w:p w14:paraId="7C505067"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br/>
        <w:t>Vzor/on-line formulář pro odstoupení od smlouvy je dostupný </w:t>
      </w:r>
      <w:hyperlink r:id="rId6" w:tooltip="Formulář pro odstoupení od smlouvy" w:history="1">
        <w:r w:rsidRPr="00BF6D86">
          <w:rPr>
            <w:rFonts w:ascii="Times New Roman" w:eastAsia="Times New Roman" w:hAnsi="Times New Roman" w:cs="Times New Roman"/>
            <w:color w:val="D93621"/>
            <w:kern w:val="0"/>
            <w:sz w:val="24"/>
            <w:szCs w:val="24"/>
            <w:lang w:eastAsia="cs-CZ"/>
            <w14:ligatures w14:val="none"/>
          </w:rPr>
          <w:t>ZDE</w:t>
        </w:r>
      </w:hyperlink>
    </w:p>
    <w:p w14:paraId="30298A56"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Práva a povinností z vadného plnění, Jakost při převzetí</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Pokud má zboží při převzetí nedostatky (např. neodpovídá ujednanému popisu, druhu, množství, jakosti, funkčnosti, kompatibilitě, interoperabilitě a jiným ujednaným vlastnostem, není vhodné k účelu, pro který jej kupující požaduje a s nímž prodávající souhlasil, není dodáno s ujednaným příslušenstvím, pokyny k použití včetně návodu k montáži nebo instalaci; není vhodné k obvyklému nebo sjednanému účelu,  neodpovídá  obvyklým vlastnostem věcí téhož druhu  množstvím, jakostí, životností, funkčností, kompatibilitou a bezpečností, které může kupující rozumně očekávat a to i s ohledem na veřejná prohlášení učiněná prodávajícím nebo jinou osobou v témže smluvním řetězci, zejména reklamou nebo označením; není kompletní, tj. není dodáno s příslušenstvím včetně obalu, návodu k montáži či jiných pokynů, které mohl kupující rozumně očekávat  nebo jiným zákonným, smluvním nebo i předsmluvním parametrům), jedná se o vady zboží, za které prodávající odpovídá.</w:t>
      </w:r>
    </w:p>
    <w:p w14:paraId="44ACD617"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Odpovědnost za vady zboží uvedené v § 2161 odst. 2 OZ se nepoužije, pokud prodávající kupujícího před uzavřením smlouvy zvlášť upozornil, že se některá vlastnost věci </w:t>
      </w:r>
      <w:proofErr w:type="gramStart"/>
      <w:r w:rsidRPr="00BF6D86">
        <w:rPr>
          <w:rFonts w:ascii="Times New Roman" w:eastAsia="Times New Roman" w:hAnsi="Times New Roman" w:cs="Times New Roman"/>
          <w:kern w:val="0"/>
          <w:sz w:val="24"/>
          <w:szCs w:val="24"/>
          <w:lang w:eastAsia="cs-CZ"/>
          <w14:ligatures w14:val="none"/>
        </w:rPr>
        <w:t>liší</w:t>
      </w:r>
      <w:proofErr w:type="gramEnd"/>
      <w:r w:rsidRPr="00BF6D86">
        <w:rPr>
          <w:rFonts w:ascii="Times New Roman" w:eastAsia="Times New Roman" w:hAnsi="Times New Roman" w:cs="Times New Roman"/>
          <w:kern w:val="0"/>
          <w:sz w:val="24"/>
          <w:szCs w:val="24"/>
          <w:lang w:eastAsia="cs-CZ"/>
          <w14:ligatures w14:val="none"/>
        </w:rPr>
        <w:t xml:space="preserve"> a kupující s tím při uzavírání smlouvy výslovně souhlasil.</w:t>
      </w:r>
    </w:p>
    <w:p w14:paraId="359E09D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Kupující může u prodávajícího vytknout vadu nejpozději do dvou let od převzetí zboží a uplatnit nárok na bezplatné odstranění vady podle svého požadavku buď opravou, nebo dodáním nové věci bez vad, ledaže je zvolený způsob odstranění vady nemožný nebo ve srovnání s druhým nepřiměřeně nákladný; to se posoudí zejména s ohledem na význam vady, hodnotu, kterou by věc měla bez vady a zda může být druhým způsobem odstraněna bez značných obtíží pro kupujícího</w:t>
      </w:r>
    </w:p>
    <w:p w14:paraId="0AEB927C"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Prodávající může odmítnout vadu odstranit (opravou, nebo dodáním nové věci), je-li to nemožné nebo nepřiměřeně nákladné zejména s ohledem na význam vady a hodnotu, kterou </w:t>
      </w:r>
      <w:r w:rsidRPr="00BF6D86">
        <w:rPr>
          <w:rFonts w:ascii="Times New Roman" w:eastAsia="Times New Roman" w:hAnsi="Times New Roman" w:cs="Times New Roman"/>
          <w:kern w:val="0"/>
          <w:sz w:val="24"/>
          <w:szCs w:val="24"/>
          <w:lang w:eastAsia="cs-CZ"/>
          <w14:ligatures w14:val="none"/>
        </w:rPr>
        <w:lastRenderedPageBreak/>
        <w:t>by věc měla bez vady. V takovém případě, pokud kupující vadu vytkl oprávněně, má kupující právo požadovat slevu z kupní ceny, nebo, pokud vada není nevýznamná, právo od smlouvy odstoupit.</w:t>
      </w:r>
    </w:p>
    <w:p w14:paraId="0A5F66AF"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Při koupi použité věci může prodávající zkrátit lhůtu pro uplatnění práva z vadného plnění až na jeden rok od převzetí.</w:t>
      </w:r>
    </w:p>
    <w:p w14:paraId="08F2ED91"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Během jednoho roku od převzetí zboží se předpokládá, že vada zboží existovala již při převzetí zboží, ledaže to povaha věci nebo vady vylučuje. Tato doba </w:t>
      </w:r>
      <w:proofErr w:type="gramStart"/>
      <w:r w:rsidRPr="00BF6D86">
        <w:rPr>
          <w:rFonts w:ascii="Times New Roman" w:eastAsia="Times New Roman" w:hAnsi="Times New Roman" w:cs="Times New Roman"/>
          <w:kern w:val="0"/>
          <w:sz w:val="24"/>
          <w:szCs w:val="24"/>
          <w:lang w:eastAsia="cs-CZ"/>
          <w14:ligatures w14:val="none"/>
        </w:rPr>
        <w:t>neběží</w:t>
      </w:r>
      <w:proofErr w:type="gramEnd"/>
      <w:r w:rsidRPr="00BF6D86">
        <w:rPr>
          <w:rFonts w:ascii="Times New Roman" w:eastAsia="Times New Roman" w:hAnsi="Times New Roman" w:cs="Times New Roman"/>
          <w:kern w:val="0"/>
          <w:sz w:val="24"/>
          <w:szCs w:val="24"/>
          <w:lang w:eastAsia="cs-CZ"/>
          <w14:ligatures w14:val="none"/>
        </w:rPr>
        <w:t xml:space="preserve"> po dobu, po kterou kupující nemůže věc užívat, v případě, že vadu vytkl oprávněně.</w:t>
      </w:r>
    </w:p>
    <w:p w14:paraId="6A908AAC"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Práva z vadného plnění kupujícímu nenáleží, pokud vadu sám způsobil. Vadou věci není opotřebení věci jejím obvyklým užíváním.</w:t>
      </w:r>
    </w:p>
    <w:p w14:paraId="4624CEC3"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U prodávaného použitého zboží prodávající neodpovídá za vady zboží odpovídající míře dosavadního používání nebo opotřebení.</w:t>
      </w:r>
    </w:p>
    <w:p w14:paraId="0D1CE65C"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odpovídá za vady v době použitelnosti uvedené v reklamě, na obalu zboží nebo v připojeném návodu.</w:t>
      </w:r>
    </w:p>
    <w:p w14:paraId="28BE10E5"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14:paraId="1E9AE0E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Je-li předmětem koupě věc s digitálními vlastnostmi, prodávající zabezpečí, že budou kupujícímu poskytovány ujednané aktualizace digitálního obsahu nebo služby digitálního obsahu a zároveň, že vedle ujednaných aktualizací budou kupujícímu poskytovány aktualizace, které jsou nezbytné, aby si věc po převzetí uchovala vlastnosti podle § 2161 OZ (jakost při převzetí), a bude na jejich dostupnost upozorněn po dobu dvou let, mají-li být podle smlouvy digitální obsah nebo služba digitálního obsahu poskytovány soustavně po určitou dobu, a je-li ujednáno poskytování po dobu delší dvou let, po celou tuto dobu, a/nebo po dobu, po kterou to kupující může rozumně očekávat, mají-li být podle smlouvy digitální obsah nebo služba digitálního obsahu poskytnuty jednorázově.</w:t>
      </w:r>
    </w:p>
    <w:p w14:paraId="36B200B7"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To neplatí, pokud prodávající kupujícího před uzavřením smlouvy zvlášť upozornil, že aktualizace poskytovány nebudou a kupující s tím při uzavírání smlouvy výslovně souhlasil.</w:t>
      </w:r>
    </w:p>
    <w:p w14:paraId="65D23250"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w:t>
      </w:r>
    </w:p>
    <w:p w14:paraId="4BE10BFE"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Mají-li být podle smlouvy digitální obsah nebo služba digitálního obsahu poskytovány soustavně po určitou dobu a projeví-li se nebo vyskytne-li se vada v této době, pak se má za to, že jsou digitální obsah nebo služba digitálního obsahu poskytovány vadně.</w:t>
      </w:r>
    </w:p>
    <w:p w14:paraId="1395DC74"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Projeví-li se vada opakovaně nebo je-li vada podstatná, může kupující uplatnit právo na přiměřenou slevu z kupní ceny, nebo odstoupit od smlouvy. Kupující však nemůže odstoupit </w:t>
      </w:r>
      <w:r w:rsidRPr="00BF6D86">
        <w:rPr>
          <w:rFonts w:ascii="Times New Roman" w:eastAsia="Times New Roman" w:hAnsi="Times New Roman" w:cs="Times New Roman"/>
          <w:kern w:val="0"/>
          <w:sz w:val="24"/>
          <w:szCs w:val="24"/>
          <w:lang w:eastAsia="cs-CZ"/>
          <w14:ligatures w14:val="none"/>
        </w:rPr>
        <w:lastRenderedPageBreak/>
        <w:t>od smlouvy, je-li vada věci nevýznamná. Další důvody pro uplatnění práva na přiměřenou slevu z kupní ceny nebo odstoupení od smlouvy jsou uvedeny v bodě 6 Vyřízení reklamace.</w:t>
      </w:r>
    </w:p>
    <w:p w14:paraId="7737050F"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U vybraného zboží se prodávající zavazuje poskytnout kupujícímu nad rámec odpovědnosti za vady při převzetí zboží rovněž i smluvní záruku v délce trvání 24 měsíců. V případě smluvní záruky prodávající vydá kupujícímu nejpozději při převzetí zboží potvrzení o záruce za jakost (záruční list) v textové podobě dle § 2174a OZ.</w:t>
      </w:r>
    </w:p>
    <w:p w14:paraId="14CA1620"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proofErr w:type="gramStart"/>
      <w:r w:rsidRPr="00BF6D86">
        <w:rPr>
          <w:rFonts w:ascii="Times New Roman" w:eastAsia="Times New Roman" w:hAnsi="Times New Roman" w:cs="Times New Roman"/>
          <w:kern w:val="0"/>
          <w:sz w:val="24"/>
          <w:szCs w:val="24"/>
          <w:lang w:eastAsia="cs-CZ"/>
          <w14:ligatures w14:val="none"/>
        </w:rPr>
        <w:t>Zaručí</w:t>
      </w:r>
      <w:proofErr w:type="gramEnd"/>
      <w:r w:rsidRPr="00BF6D86">
        <w:rPr>
          <w:rFonts w:ascii="Times New Roman" w:eastAsia="Times New Roman" w:hAnsi="Times New Roman" w:cs="Times New Roman"/>
          <w:kern w:val="0"/>
          <w:sz w:val="24"/>
          <w:szCs w:val="24"/>
          <w:lang w:eastAsia="cs-CZ"/>
          <w14:ligatures w14:val="none"/>
        </w:rPr>
        <w:t>-li se prodávající, že si věc po určitou dobu při obvyklém použití uchová své funkce a výkonnost, platí, že má kupující ze záruky alespoň právo na dodání nové věci bez vad nebo na opravu věci. Tyto účinky má i uvedení záruční doby nebo doby použitelnosti věci na obalu věci.</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Zákonná práva z vad</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 xml:space="preserve">Prodávající odpovídá za vady vzniklé po převzetí zboží v </w:t>
      </w:r>
      <w:proofErr w:type="gramStart"/>
      <w:r w:rsidRPr="00BF6D86">
        <w:rPr>
          <w:rFonts w:ascii="Times New Roman" w:eastAsia="Times New Roman" w:hAnsi="Times New Roman" w:cs="Times New Roman"/>
          <w:kern w:val="0"/>
          <w:sz w:val="24"/>
          <w:szCs w:val="24"/>
          <w:lang w:eastAsia="cs-CZ"/>
          <w14:ligatures w14:val="none"/>
        </w:rPr>
        <w:t>24 měsíční</w:t>
      </w:r>
      <w:proofErr w:type="gramEnd"/>
      <w:r w:rsidRPr="00BF6D86">
        <w:rPr>
          <w:rFonts w:ascii="Times New Roman" w:eastAsia="Times New Roman" w:hAnsi="Times New Roman" w:cs="Times New Roman"/>
          <w:kern w:val="0"/>
          <w:sz w:val="24"/>
          <w:szCs w:val="24"/>
          <w:lang w:eastAsia="cs-CZ"/>
          <w14:ligatures w14:val="none"/>
        </w:rPr>
        <w:t xml:space="preserve"> záruční době nebo v době použitelnosti uvedené v reklamě, na obalu zboží nebo v připojeném návodu.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V této lhůtě může kupující uplatnit reklamaci a podle své volby požadovat </w:t>
      </w:r>
      <w:r w:rsidRPr="00BF6D86">
        <w:rPr>
          <w:rFonts w:ascii="Times New Roman" w:eastAsia="Times New Roman" w:hAnsi="Times New Roman" w:cs="Times New Roman"/>
          <w:b/>
          <w:bCs/>
          <w:kern w:val="0"/>
          <w:sz w:val="24"/>
          <w:szCs w:val="24"/>
          <w:lang w:eastAsia="cs-CZ"/>
          <w14:ligatures w14:val="none"/>
        </w:rPr>
        <w:t>u vady, která znamená podstatné porušení smlouvy </w:t>
      </w:r>
      <w:r w:rsidRPr="00BF6D86">
        <w:rPr>
          <w:rFonts w:ascii="Times New Roman" w:eastAsia="Times New Roman" w:hAnsi="Times New Roman" w:cs="Times New Roman"/>
          <w:kern w:val="0"/>
          <w:sz w:val="24"/>
          <w:szCs w:val="24"/>
          <w:lang w:eastAsia="cs-CZ"/>
          <w14:ligatures w14:val="none"/>
        </w:rPr>
        <w:t>(bez ohledu na to, jde-li o vadu odstranitelnou či neodstranitelnou):</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           odstranění vady dodáním nové věci bez vady nebo dodáním chybějící věci;</w:t>
      </w:r>
      <w:r w:rsidRPr="00BF6D86">
        <w:rPr>
          <w:rFonts w:ascii="Times New Roman" w:eastAsia="Times New Roman" w:hAnsi="Times New Roman" w:cs="Times New Roman"/>
          <w:kern w:val="0"/>
          <w:sz w:val="24"/>
          <w:szCs w:val="24"/>
          <w:lang w:eastAsia="cs-CZ"/>
          <w14:ligatures w14:val="none"/>
        </w:rPr>
        <w:br/>
        <w:t>•           bezplatné odstranění vady opravou; </w:t>
      </w:r>
      <w:r w:rsidRPr="00BF6D86">
        <w:rPr>
          <w:rFonts w:ascii="Times New Roman" w:eastAsia="Times New Roman" w:hAnsi="Times New Roman" w:cs="Times New Roman"/>
          <w:kern w:val="0"/>
          <w:sz w:val="24"/>
          <w:szCs w:val="24"/>
          <w:lang w:eastAsia="cs-CZ"/>
          <w14:ligatures w14:val="none"/>
        </w:rPr>
        <w:br/>
        <w:t>•           přiměřenou slevu z kupní ceny; nebo</w:t>
      </w:r>
      <w:r w:rsidRPr="00BF6D86">
        <w:rPr>
          <w:rFonts w:ascii="Times New Roman" w:eastAsia="Times New Roman" w:hAnsi="Times New Roman" w:cs="Times New Roman"/>
          <w:kern w:val="0"/>
          <w:sz w:val="24"/>
          <w:szCs w:val="24"/>
          <w:lang w:eastAsia="cs-CZ"/>
          <w14:ligatures w14:val="none"/>
        </w:rPr>
        <w:br/>
        <w:t>•           vrácení kupní ceny na základě odstoupení od smlouvy.</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Podstatné je takové porušení smlouvy, o němž strana porušující smlouvu již při uzavření smlouvy věděla nebo musela vědět, že by druhá strana smlouvu neuzavřela, pokud by toto porušení předvídala.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kern w:val="0"/>
          <w:sz w:val="24"/>
          <w:szCs w:val="24"/>
          <w:lang w:eastAsia="cs-CZ"/>
          <w14:ligatures w14:val="none"/>
        </w:rPr>
        <w:t>U vady, která znamená nepodstatné porušení smlouvy (bez ohledu na to, jde-li o vadu odstranitelnou či neodstranitelnou), má kupující nárok na odstranění vady anebo přiměřenou slevu z kupní ceny. </w:t>
      </w:r>
      <w:r w:rsidRPr="00BF6D86">
        <w:rPr>
          <w:rFonts w:ascii="Times New Roman" w:eastAsia="Times New Roman" w:hAnsi="Times New Roman" w:cs="Times New Roman"/>
          <w:b/>
          <w:bCs/>
          <w:kern w:val="0"/>
          <w:sz w:val="24"/>
          <w:szCs w:val="24"/>
          <w:lang w:eastAsia="cs-CZ"/>
          <w14:ligatures w14:val="none"/>
        </w:rPr>
        <w:br/>
        <w:t> </w:t>
      </w:r>
      <w:r w:rsidRPr="00BF6D86">
        <w:rPr>
          <w:rFonts w:ascii="Times New Roman" w:eastAsia="Times New Roman" w:hAnsi="Times New Roman" w:cs="Times New Roman"/>
          <w:b/>
          <w:bCs/>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t>Vyskytla-li se odstranitelná vada po opravě opakovaně (třetí reklamace pro stejnou závadu nebo čtvrtá pro odlišné závady) nebo má zboží větší počet vad (nejméně tři vady současně), může kupující uplatnit právo na slevu z kupní ceny, výměnu zboží nebo odstoupit od smlouvy.</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Prodávající neodpovídá za vady vzniklé v důsledku běžného opotřebení nebo nedodržení návodu k použití.</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U vybraného zboží se prodávající zavazuje kupujícímu nabídnout rozšířenou smluvní záruku.</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Vyřízení reklamace</w:t>
      </w:r>
    </w:p>
    <w:p w14:paraId="27BF7EE7"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Kupující by měl uplatnit reklamaci u prodávajícího nebo osoby určené k opravě bez zbytečného odkladu od zjištění nedostatku. Kupující uvede při uplatnění reklamace své </w:t>
      </w:r>
      <w:r w:rsidRPr="00BF6D86">
        <w:rPr>
          <w:rFonts w:ascii="Times New Roman" w:eastAsia="Times New Roman" w:hAnsi="Times New Roman" w:cs="Times New Roman"/>
          <w:kern w:val="0"/>
          <w:sz w:val="24"/>
          <w:szCs w:val="24"/>
          <w:lang w:eastAsia="cs-CZ"/>
          <w14:ligatures w14:val="none"/>
        </w:rPr>
        <w:lastRenderedPageBreak/>
        <w:t>kontaktní údaje, popis závady a požadavek na způsob vyřízení reklamace.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Formulář ke stažení </w:t>
      </w:r>
      <w:hyperlink r:id="rId7" w:tooltip="Formulář pro uplatnění reklamace" w:history="1">
        <w:r w:rsidRPr="00BF6D86">
          <w:rPr>
            <w:rFonts w:ascii="Times New Roman" w:eastAsia="Times New Roman" w:hAnsi="Times New Roman" w:cs="Times New Roman"/>
            <w:color w:val="D93621"/>
            <w:kern w:val="0"/>
            <w:sz w:val="24"/>
            <w:szCs w:val="24"/>
            <w:lang w:eastAsia="cs-CZ"/>
            <w14:ligatures w14:val="none"/>
          </w:rPr>
          <w:t>ZDE</w:t>
        </w:r>
      </w:hyperlink>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V případě, že má prodávající provozovnu, pak zajistí v provozovně po celou provozní dobu přítomnost pracovníka pověřeného vyřizováním reklamací.</w:t>
      </w:r>
    </w:p>
    <w:p w14:paraId="78741D03"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Kupující je povinen prokázat nákup zboží (nejlépe dokladem o koupi). Lhůta pro vyřízení reklamace </w:t>
      </w:r>
      <w:proofErr w:type="gramStart"/>
      <w:r w:rsidRPr="00BF6D86">
        <w:rPr>
          <w:rFonts w:ascii="Times New Roman" w:eastAsia="Times New Roman" w:hAnsi="Times New Roman" w:cs="Times New Roman"/>
          <w:kern w:val="0"/>
          <w:sz w:val="24"/>
          <w:szCs w:val="24"/>
          <w:lang w:eastAsia="cs-CZ"/>
          <w14:ligatures w14:val="none"/>
        </w:rPr>
        <w:t>běží</w:t>
      </w:r>
      <w:proofErr w:type="gramEnd"/>
      <w:r w:rsidRPr="00BF6D86">
        <w:rPr>
          <w:rFonts w:ascii="Times New Roman" w:eastAsia="Times New Roman" w:hAnsi="Times New Roman" w:cs="Times New Roman"/>
          <w:kern w:val="0"/>
          <w:sz w:val="24"/>
          <w:szCs w:val="24"/>
          <w:lang w:eastAsia="cs-CZ"/>
          <w14:ligatures w14:val="none"/>
        </w:rPr>
        <w:t xml:space="preserve"> od okamžiku uplatnění (oznámení) reklamace. Kupující předá či </w:t>
      </w:r>
      <w:proofErr w:type="gramStart"/>
      <w:r w:rsidRPr="00BF6D86">
        <w:rPr>
          <w:rFonts w:ascii="Times New Roman" w:eastAsia="Times New Roman" w:hAnsi="Times New Roman" w:cs="Times New Roman"/>
          <w:kern w:val="0"/>
          <w:sz w:val="24"/>
          <w:szCs w:val="24"/>
          <w:lang w:eastAsia="cs-CZ"/>
          <w14:ligatures w14:val="none"/>
        </w:rPr>
        <w:t>doručí</w:t>
      </w:r>
      <w:proofErr w:type="gramEnd"/>
      <w:r w:rsidRPr="00BF6D86">
        <w:rPr>
          <w:rFonts w:ascii="Times New Roman" w:eastAsia="Times New Roman" w:hAnsi="Times New Roman" w:cs="Times New Roman"/>
          <w:kern w:val="0"/>
          <w:sz w:val="24"/>
          <w:szCs w:val="24"/>
          <w:lang w:eastAsia="cs-CZ"/>
          <w14:ligatures w14:val="none"/>
        </w:rPr>
        <w:t xml:space="preserve"> zboží prodávajícímu nebo do místa určeného k opravě současně nebo následně po uplatnění reklamace. Zboží by mělo být při přepravě zabaleno ve vhodném obalu, aby nedošlo k jeho poškození, mělo by být čisté a kompletní.</w:t>
      </w:r>
    </w:p>
    <w:p w14:paraId="1989E5AB"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vydá kupujícímu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14:paraId="5A3C820C"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odstraní vadu v přiměřené době po jejím vytknutí tak, aby tím kupujícímu nezpůsobil značné obtíže, přičemž se zohlední povaha věci a účel, pro který pokud kupující věc koupil. Reklamaci, včetně odstranění vady, prodávající vyřídí a kupujícího informuje o vyřízení reklamace na uvedené kontaktní údaje nejpozději do 30 dnů od jejího uplatnění, pokud se s kupujícím písemně nedohodnou na delší lhůtě. V případě, že prodávající reklamaci v uvedené lhůtě nevyřídí včetně vyrozumění kupujícího o vyřízení reklamace, má kupující po uplynutí této lhůty právo odstoupit od smlouvy nebo požadovat přiměřenou slevu.</w:t>
      </w:r>
    </w:p>
    <w:p w14:paraId="5E55F7A6"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Je-li předmětem závazku poskytnutí digitálního obsahu, včetně digitálního obsahu dodaného na hmotném nosiči, nebo služby digitálního obsahu, musí být reklamace vyřízena v přiměřené době s přihlédnutím k povaze digitálního obsahu nebo služby digitálního obsahu a k účelu, pro nějž je kupující požadoval.</w:t>
      </w:r>
    </w:p>
    <w:p w14:paraId="230A8DB9"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Odmítne-li prodávající odstranit vadu věci, a/nebo ji neodstraní dle § 2170 odst. 1 a 2 OZ, a/nebo je z prohlášení prodávajícího či okolností zjevné, že vada nebude odstraněna v přiměřené době nebo bez značných obtíží pro kupujícího, může kupující požadovat přiměřenou slevu z ceny nebo odstoupit od smlouvy. Kupující však nemůže odstoupit od smlouvy, je-li vada věci nevýznamná; má se za to, že vada není nevýznamná.</w:t>
      </w:r>
    </w:p>
    <w:p w14:paraId="66EBB3B1"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Doba pro uplatnění práva z vadného plnění se prodlužuje o dobu, po kterou nemohl kupující v případě oprávněné reklamace zboží užívat. </w:t>
      </w:r>
    </w:p>
    <w:p w14:paraId="7B59840F"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U oprávněné reklamace náleží kupujícímu náhrada účelně vynaložených nákladů.</w:t>
      </w:r>
    </w:p>
    <w:p w14:paraId="342C2FD5"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vydá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1E33C5F0"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Prodávající se zavazuje reklamaci zboží nutné potřeby (kočárek, zdravotnické pomůcky, aj.) vyřídit včetně odstranění vady bez zbytečného odkladu, nejpozději do 20 dnů od jejího uplatnění, pokud se s kupujícím písemně nedohodnou na delší lhůtě. Alternativně může po dobu reklamace poskytnout náhradní výrobek.</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lastRenderedPageBreak/>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color w:val="FF0000"/>
          <w:kern w:val="0"/>
          <w:sz w:val="24"/>
          <w:szCs w:val="24"/>
          <w:lang w:eastAsia="cs-CZ"/>
          <w14:ligatures w14:val="none"/>
        </w:rPr>
        <w:t>Ochrana osobních údajů</w:t>
      </w:r>
      <w:r w:rsidRPr="00BF6D86">
        <w:rPr>
          <w:rFonts w:ascii="Times New Roman" w:eastAsia="Times New Roman" w:hAnsi="Times New Roman" w:cs="Times New Roman"/>
          <w:b/>
          <w:bCs/>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Správcem osobních údajů poskytnutých za účelem plnění předmětu smlouvy je prodávající.</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u w:val="single"/>
          <w:lang w:eastAsia="cs-CZ"/>
          <w14:ligatures w14:val="none"/>
        </w:rPr>
        <w:t>Identifikační a kontaktní údaje správce</w:t>
      </w:r>
      <w:r w:rsidRPr="00BF6D86">
        <w:rPr>
          <w:rFonts w:ascii="Times New Roman" w:eastAsia="Times New Roman" w:hAnsi="Times New Roman" w:cs="Times New Roman"/>
          <w:kern w:val="0"/>
          <w:sz w:val="24"/>
          <w:szCs w:val="24"/>
          <w:u w:val="single"/>
          <w:lang w:eastAsia="cs-CZ"/>
          <w14:ligatures w14:val="none"/>
        </w:rPr>
        <w:br/>
      </w:r>
      <w:r w:rsidRPr="00BF6D86">
        <w:rPr>
          <w:rFonts w:ascii="Times New Roman" w:eastAsia="Times New Roman" w:hAnsi="Times New Roman" w:cs="Times New Roman"/>
          <w:kern w:val="0"/>
          <w:sz w:val="24"/>
          <w:szCs w:val="24"/>
          <w:lang w:eastAsia="cs-CZ"/>
          <w14:ligatures w14:val="none"/>
        </w:rPr>
        <w:br/>
        <w:t>Společnost: Efteria, spol. s r.o.</w:t>
      </w:r>
      <w:r w:rsidRPr="00BF6D86">
        <w:rPr>
          <w:rFonts w:ascii="Times New Roman" w:eastAsia="Times New Roman" w:hAnsi="Times New Roman" w:cs="Times New Roman"/>
          <w:kern w:val="0"/>
          <w:sz w:val="24"/>
          <w:szCs w:val="24"/>
          <w:lang w:eastAsia="cs-CZ"/>
          <w14:ligatures w14:val="none"/>
        </w:rPr>
        <w:br/>
        <w:t>Sídlo: K Rybníku 378, 252 42 Jesenice</w:t>
      </w:r>
      <w:r w:rsidRPr="00BF6D86">
        <w:rPr>
          <w:rFonts w:ascii="Times New Roman" w:eastAsia="Times New Roman" w:hAnsi="Times New Roman" w:cs="Times New Roman"/>
          <w:kern w:val="0"/>
          <w:sz w:val="24"/>
          <w:szCs w:val="24"/>
          <w:lang w:eastAsia="cs-CZ"/>
          <w14:ligatures w14:val="none"/>
        </w:rPr>
        <w:br/>
        <w:t>IČ: 26763028</w:t>
      </w:r>
      <w:r w:rsidRPr="00BF6D86">
        <w:rPr>
          <w:rFonts w:ascii="Times New Roman" w:eastAsia="Times New Roman" w:hAnsi="Times New Roman" w:cs="Times New Roman"/>
          <w:kern w:val="0"/>
          <w:sz w:val="24"/>
          <w:szCs w:val="24"/>
          <w:lang w:eastAsia="cs-CZ"/>
          <w14:ligatures w14:val="none"/>
        </w:rPr>
        <w:br/>
        <w:t>DIČ: CZ26763028</w:t>
      </w:r>
      <w:r w:rsidRPr="00BF6D86">
        <w:rPr>
          <w:rFonts w:ascii="Times New Roman" w:eastAsia="Times New Roman" w:hAnsi="Times New Roman" w:cs="Times New Roman"/>
          <w:kern w:val="0"/>
          <w:sz w:val="24"/>
          <w:szCs w:val="24"/>
          <w:lang w:eastAsia="cs-CZ"/>
          <w14:ligatures w14:val="none"/>
        </w:rPr>
        <w:br/>
        <w:t>Telefon: 222 560 338</w:t>
      </w:r>
      <w:r w:rsidRPr="00BF6D86">
        <w:rPr>
          <w:rFonts w:ascii="Times New Roman" w:eastAsia="Times New Roman" w:hAnsi="Times New Roman" w:cs="Times New Roman"/>
          <w:kern w:val="0"/>
          <w:sz w:val="24"/>
          <w:szCs w:val="24"/>
          <w:lang w:eastAsia="cs-CZ"/>
          <w14:ligatures w14:val="none"/>
        </w:rPr>
        <w:br/>
        <w:t xml:space="preserve">E-mail: </w:t>
      </w:r>
      <w:proofErr w:type="spellStart"/>
      <w:r w:rsidRPr="00BF6D86">
        <w:rPr>
          <w:rFonts w:ascii="Times New Roman" w:eastAsia="Times New Roman" w:hAnsi="Times New Roman" w:cs="Times New Roman"/>
          <w:kern w:val="0"/>
          <w:sz w:val="24"/>
          <w:szCs w:val="24"/>
          <w:lang w:eastAsia="cs-CZ"/>
          <w14:ligatures w14:val="none"/>
        </w:rPr>
        <w:t>info@battery-import</w:t>
      </w:r>
      <w:proofErr w:type="spellEnd"/>
      <w:r w:rsidRPr="00BF6D86">
        <w:rPr>
          <w:rFonts w:ascii="Times New Roman" w:eastAsia="Times New Roman" w:hAnsi="Times New Roman" w:cs="Times New Roman"/>
          <w:kern w:val="0"/>
          <w:sz w:val="24"/>
          <w:szCs w:val="24"/>
          <w:lang w:eastAsia="cs-CZ"/>
          <w14:ligatures w14:val="none"/>
        </w:rPr>
        <w:br/>
        <w:t>Kontaktní adresa: K Rybníku 378, 252 42 Jesenice</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Účel zpracování, rozsah osobních údajů a právní základ pro zpracování</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Kupující bere na vědomí, že pro účely uzavření kupní smlouvy, její následné plnění (zpracování objednávky, zajištění vyskladnění a doručení zboží) a případného řešení práv z vadného plnění (reklamací) správce zpracuje a uchová v souladu s nařízením Evropského parlamentu a Rady (EU) 2016/679, obecné nařízení o ochraně osobních údajů (dále jen GDPR), jeho osobní údaje v následujícím rozsahu: jméno, příjmení, adresa, e-mail a telefonní číslo.</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Právním základem pro zpracování osobních údajů je v souladu s článkem 6 odst. 1 písm. b) GDPR plnění smlouvy, jejíž smluvní stranou je kupující.</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u w:val="single"/>
          <w:lang w:eastAsia="cs-CZ"/>
          <w14:ligatures w14:val="none"/>
        </w:rPr>
        <w:t>Kategorie příjemců/příjemci osobních údajů</w:t>
      </w:r>
      <w:r w:rsidRPr="00BF6D86">
        <w:rPr>
          <w:rFonts w:ascii="Times New Roman" w:eastAsia="Times New Roman" w:hAnsi="Times New Roman" w:cs="Times New Roman"/>
          <w:kern w:val="0"/>
          <w:sz w:val="24"/>
          <w:szCs w:val="24"/>
          <w:u w:val="single"/>
          <w:lang w:eastAsia="cs-CZ"/>
          <w14:ligatures w14:val="none"/>
        </w:rPr>
        <w:br/>
      </w:r>
      <w:r w:rsidRPr="00BF6D86">
        <w:rPr>
          <w:rFonts w:ascii="Times New Roman" w:eastAsia="Times New Roman" w:hAnsi="Times New Roman" w:cs="Times New Roman"/>
          <w:kern w:val="0"/>
          <w:sz w:val="24"/>
          <w:szCs w:val="24"/>
          <w:lang w:eastAsia="cs-CZ"/>
          <w14:ligatures w14:val="none"/>
        </w:rPr>
        <w:br/>
        <w:t>Správce se zavazuje osobní údaje kupujícího neposkytnout jiným subjektům než následujícím zpracovatelům:</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a) smluvnímu dopravci, kterého si kupující zvolí v objednávkovém formuláři, za účelem dodání zboží, seznam dopravců je dostupný </w:t>
      </w:r>
      <w:hyperlink r:id="rId8" w:history="1">
        <w:r w:rsidRPr="00BF6D86">
          <w:rPr>
            <w:rFonts w:ascii="Times New Roman" w:eastAsia="Times New Roman" w:hAnsi="Times New Roman" w:cs="Times New Roman"/>
            <w:color w:val="D93621"/>
            <w:kern w:val="0"/>
            <w:sz w:val="24"/>
            <w:szCs w:val="24"/>
            <w:lang w:eastAsia="cs-CZ"/>
            <w14:ligatures w14:val="none"/>
          </w:rPr>
          <w:t>zde</w:t>
        </w:r>
      </w:hyperlink>
      <w:r w:rsidRPr="00BF6D86">
        <w:rPr>
          <w:rFonts w:ascii="Times New Roman" w:eastAsia="Times New Roman" w:hAnsi="Times New Roman" w:cs="Times New Roman"/>
          <w:kern w:val="0"/>
          <w:sz w:val="24"/>
          <w:szCs w:val="24"/>
          <w:lang w:eastAsia="cs-CZ"/>
          <w14:ligatures w14:val="none"/>
        </w:rPr>
        <w:t>, přičemž údaje budou poskytnuty v následujícím rozsahu: jméno, příjmení, adresa, e-mail, telefonní číslo;</w:t>
      </w:r>
      <w:r w:rsidRPr="00BF6D86">
        <w:rPr>
          <w:rFonts w:ascii="Times New Roman" w:eastAsia="Times New Roman" w:hAnsi="Times New Roman" w:cs="Times New Roman"/>
          <w:kern w:val="0"/>
          <w:sz w:val="24"/>
          <w:szCs w:val="24"/>
          <w:lang w:eastAsia="cs-CZ"/>
          <w14:ligatures w14:val="none"/>
        </w:rPr>
        <w:br/>
        <w:t>b) provozovateli portálu Heureka.cz za účelem generování a zasílání dotazníků spokojenosti s nákupem v rámci programu Ověřeno zákazníky, do něhož je internetový obchod zapojen. Právním základem pro zpracování je v tomto případě v souladu s článkem 6 odst. 1 písm. f) GDPR oprávněný zájem správce, který spočívá ve zjišťování spokojenosti kupujícího s nákupem u správce. Zasílání dotazníků se týká všech kupujících, kteří neodmítli zasílání obchodních sdělení ve smyslu § 7 odst. 3 zákona o některých službách informační společnosti (č. 480/2004 Sb.), a je prováděno po každém nákupu na internetovém obchodu. Provozovatel portálu Heureka.cz je oprávněn předanou e-mailovou adresu použít výhradně za účelem vygenerování a zaslání dotazníku spokojenosti ve smyslu Podmínek programu Ověřeno zákazníky dostupných </w:t>
      </w:r>
      <w:hyperlink r:id="rId9" w:history="1">
        <w:r w:rsidRPr="00BF6D86">
          <w:rPr>
            <w:rFonts w:ascii="Times New Roman" w:eastAsia="Times New Roman" w:hAnsi="Times New Roman" w:cs="Times New Roman"/>
            <w:color w:val="D93621"/>
            <w:kern w:val="0"/>
            <w:sz w:val="24"/>
            <w:szCs w:val="24"/>
            <w:lang w:eastAsia="cs-CZ"/>
            <w14:ligatures w14:val="none"/>
          </w:rPr>
          <w:t>zde</w:t>
        </w:r>
      </w:hyperlink>
      <w:r w:rsidRPr="00BF6D86">
        <w:rPr>
          <w:rFonts w:ascii="Times New Roman" w:eastAsia="Times New Roman" w:hAnsi="Times New Roman" w:cs="Times New Roman"/>
          <w:kern w:val="0"/>
          <w:sz w:val="24"/>
          <w:szCs w:val="24"/>
          <w:lang w:eastAsia="cs-CZ"/>
          <w14:ligatures w14:val="none"/>
        </w:rPr>
        <w:t>. Proti zasílání e-mailových dotazníků v rámci programu Ověřeno zákazníky může kupující kdykoli vyjádřit námitku odmítnutím dalších dotazníků pomocí odkazu v e-mailu s dotazníkem. V případě námitky nebude dotazník kupujícímu dále zasílán.</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u w:val="single"/>
          <w:lang w:eastAsia="cs-CZ"/>
          <w14:ligatures w14:val="none"/>
        </w:rPr>
        <w:t>Doba uložení</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lastRenderedPageBreak/>
        <w:br/>
        <w:t>Osobní údaje budou správcem uloženy po dobu nutnou ke splnění smlouvy (zpracování objednávky, vyskladnění a doručení zboží) a dále po dobu zákonné záruky (24 měsíců od převzetí zboží) či po dobu poskytnuté záruky smluvní.</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Kupující bere na vědomí, že správce má dle § 31 zákona o účetnictví (č. 593/1991 Sb.) povinnost uschovat účetní doklady a účetní záznamy (faktury) po dobu 5 let počínajících koncem účetního období, kterého se týkají (to znamená, pokud nakoupíte zboží v průběhu roku 2018, musí být faktura uchována do konce roku 2023). Správce má také povinnost vyplývající z § 47 zákona o správě daní a poplatků (č. 337/1992 Sb.) uchovat fakturu po dobu 3 let od konce zdaňovacího období, v němž vznikla daňová povinnost související s fakturou (to znamená, pokud nakoupíte zboží v průběhu roku 2018, musí být faktura pro účely daňového řízení uchována do konce roku 2021). Faktura obsahuje následující osobní údaje: jméno, příjmení a adresu.</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Kupující bere rovněž na vědomí, že správce má dle § 35 zákona o dani z přidané hodnoty (č. 235/2004 Sb.), povinnost uschovat daňové doklady po dobu 10 let od konce zdaňovacího období, ve kterém se plnění uskutečnilo (to znamená, pokud nakoupíte zboží v průběhu roku 2018, musí být faktura uchována do konce roku 2028). Daňový doklad obsahuje následující osobní údaje: jméno, příjmení a adresu.</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color w:val="FF0000"/>
          <w:kern w:val="0"/>
          <w:sz w:val="24"/>
          <w:szCs w:val="24"/>
          <w:u w:val="single"/>
          <w:lang w:eastAsia="cs-CZ"/>
          <w14:ligatures w14:val="none"/>
        </w:rPr>
        <w:t>Práva kupujícího ve vztahu k osobním údajům</w:t>
      </w:r>
      <w:r w:rsidRPr="00BF6D86">
        <w:rPr>
          <w:rFonts w:ascii="Times New Roman" w:eastAsia="Times New Roman" w:hAnsi="Times New Roman" w:cs="Times New Roman"/>
          <w:kern w:val="0"/>
          <w:sz w:val="24"/>
          <w:szCs w:val="24"/>
          <w:u w:val="single"/>
          <w:lang w:eastAsia="cs-CZ"/>
          <w14:ligatures w14:val="none"/>
        </w:rPr>
        <w:br/>
      </w:r>
      <w:r w:rsidRPr="00BF6D86">
        <w:rPr>
          <w:rFonts w:ascii="Times New Roman" w:eastAsia="Times New Roman" w:hAnsi="Times New Roman" w:cs="Times New Roman"/>
          <w:kern w:val="0"/>
          <w:sz w:val="24"/>
          <w:szCs w:val="24"/>
          <w:lang w:eastAsia="cs-CZ"/>
          <w14:ligatures w14:val="none"/>
        </w:rPr>
        <w:br/>
        <w:t>Kupující dále bere na vědomí, že dle článků 15 až 21 GDPR má právo:</w:t>
      </w:r>
      <w:r w:rsidRPr="00BF6D86">
        <w:rPr>
          <w:rFonts w:ascii="Times New Roman" w:eastAsia="Times New Roman" w:hAnsi="Times New Roman" w:cs="Times New Roman"/>
          <w:kern w:val="0"/>
          <w:sz w:val="24"/>
          <w:szCs w:val="24"/>
          <w:lang w:eastAsia="cs-CZ"/>
          <w14:ligatures w14:val="none"/>
        </w:rPr>
        <w:br/>
        <w:t>a) na přístup k osobním údajům, které sestává z práva získat od správce potvrzení, zda osobní údaje, které se ho týkají, jsou či nejsou zpracovávány, a pokud je tomu tak, má právo získat přístup k těmto osobním údajům a k informacím vymezeným v článku 15 GDPR;</w:t>
      </w:r>
      <w:r w:rsidRPr="00BF6D86">
        <w:rPr>
          <w:rFonts w:ascii="Times New Roman" w:eastAsia="Times New Roman" w:hAnsi="Times New Roman" w:cs="Times New Roman"/>
          <w:kern w:val="0"/>
          <w:sz w:val="24"/>
          <w:szCs w:val="24"/>
          <w:lang w:eastAsia="cs-CZ"/>
          <w14:ligatures w14:val="none"/>
        </w:rPr>
        <w:br/>
        <w:t>b) na opravu nepřesných osobních údajů, které se ho týkají, dále s přihlédnutím k účelům zpracování má kupující právo na doplnění neúplných osobních údajů, a to i poskytnutím dodatečného prohlášení dle článku 16 GDPR;</w:t>
      </w:r>
      <w:r w:rsidRPr="00BF6D86">
        <w:rPr>
          <w:rFonts w:ascii="Times New Roman" w:eastAsia="Times New Roman" w:hAnsi="Times New Roman" w:cs="Times New Roman"/>
          <w:kern w:val="0"/>
          <w:sz w:val="24"/>
          <w:szCs w:val="24"/>
          <w:lang w:eastAsia="cs-CZ"/>
          <w14:ligatures w14:val="none"/>
        </w:rPr>
        <w:br/>
        <w:t>c) na výmaz („právo být zapomenut“), které spočívá v tom, že správce bez zbytečného odkladu vymaže osobní údaje, které se kupujícího týkají, jakmile již nebudou potřebné pro účely plnění smlouvy, pokud není dán jiný právní důvod pro jejich další zpracování;</w:t>
      </w:r>
      <w:r w:rsidRPr="00BF6D86">
        <w:rPr>
          <w:rFonts w:ascii="Times New Roman" w:eastAsia="Times New Roman" w:hAnsi="Times New Roman" w:cs="Times New Roman"/>
          <w:kern w:val="0"/>
          <w:sz w:val="24"/>
          <w:szCs w:val="24"/>
          <w:lang w:eastAsia="cs-CZ"/>
          <w14:ligatures w14:val="none"/>
        </w:rPr>
        <w:br/>
        <w:t>d) na omezení zpracování osobních údajů v případech vymezených článkem 18 GDPR;</w:t>
      </w:r>
      <w:r w:rsidRPr="00BF6D86">
        <w:rPr>
          <w:rFonts w:ascii="Times New Roman" w:eastAsia="Times New Roman" w:hAnsi="Times New Roman" w:cs="Times New Roman"/>
          <w:kern w:val="0"/>
          <w:sz w:val="24"/>
          <w:szCs w:val="24"/>
          <w:lang w:eastAsia="cs-CZ"/>
          <w14:ligatures w14:val="none"/>
        </w:rPr>
        <w:br/>
        <w:t>e) na přenositelnost údajů dle podmínek článku 20 GDPR;</w:t>
      </w:r>
      <w:r w:rsidRPr="00BF6D86">
        <w:rPr>
          <w:rFonts w:ascii="Times New Roman" w:eastAsia="Times New Roman" w:hAnsi="Times New Roman" w:cs="Times New Roman"/>
          <w:kern w:val="0"/>
          <w:sz w:val="24"/>
          <w:szCs w:val="24"/>
          <w:lang w:eastAsia="cs-CZ"/>
          <w14:ligatures w14:val="none"/>
        </w:rPr>
        <w:br/>
        <w:t>f) vznést námitku proti zpracování osobních údajů dle článku 21 GDPR.</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Správce poskytne kupujícímu na žádost informace o přijatých opatřeních v každém případě nejpozději do 15 dnů od obdržení žádosti.</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Správce se zavazuje poskytnout kupujícímu v případě, že využije své právo na přístup k osobním údajům, bezplatně kromě první kopie zpracovávaných osobních údajů také bezplatnou druhou kopii, pokud o ni kupující požádá.</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V případě pochybností o zpracovávání osobních údajů má kupující právo obrátit se na Úřad pro ochranu osobních údajů, který je v této oblasti dozorovým orgánem, a podat k němu stížnost.</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Prodávající umožní nákup bez registrace, přičemž údaje neregistrovaných kupujících využije výhradně k plnění předmětu smlouvy, nikoliv k marketingovým či obchodním účelům.</w:t>
      </w:r>
    </w:p>
    <w:p w14:paraId="433D4D9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b/>
          <w:bCs/>
          <w:kern w:val="0"/>
          <w:sz w:val="24"/>
          <w:szCs w:val="24"/>
          <w:lang w:eastAsia="cs-CZ"/>
          <w14:ligatures w14:val="none"/>
        </w:rPr>
        <w:lastRenderedPageBreak/>
        <w:br/>
      </w:r>
      <w:r w:rsidRPr="00BF6D86">
        <w:rPr>
          <w:rFonts w:ascii="Times New Roman" w:eastAsia="Times New Roman" w:hAnsi="Times New Roman" w:cs="Times New Roman"/>
          <w:b/>
          <w:bCs/>
          <w:color w:val="FF0000"/>
          <w:kern w:val="0"/>
          <w:sz w:val="24"/>
          <w:szCs w:val="24"/>
          <w:lang w:eastAsia="cs-CZ"/>
          <w14:ligatures w14:val="none"/>
        </w:rPr>
        <w:t>Řešení sporů</w:t>
      </w:r>
      <w:r w:rsidRPr="00BF6D86">
        <w:rPr>
          <w:rFonts w:ascii="Times New Roman" w:eastAsia="Times New Roman" w:hAnsi="Times New Roman" w:cs="Times New Roman"/>
          <w:b/>
          <w:bCs/>
          <w:kern w:val="0"/>
          <w:sz w:val="24"/>
          <w:szCs w:val="24"/>
          <w:lang w:eastAsia="cs-CZ"/>
          <w14:ligatures w14:val="none"/>
        </w:rPr>
        <w:br/>
      </w:r>
      <w:r w:rsidRPr="00BF6D86">
        <w:rPr>
          <w:rFonts w:ascii="Times New Roman" w:eastAsia="Times New Roman" w:hAnsi="Times New Roman" w:cs="Times New Roman"/>
          <w:b/>
          <w:bCs/>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t xml:space="preserve">Vzájemné spory mezi prodávajícím a kupujícím </w:t>
      </w:r>
      <w:proofErr w:type="gramStart"/>
      <w:r w:rsidRPr="00BF6D86">
        <w:rPr>
          <w:rFonts w:ascii="Times New Roman" w:eastAsia="Times New Roman" w:hAnsi="Times New Roman" w:cs="Times New Roman"/>
          <w:kern w:val="0"/>
          <w:sz w:val="24"/>
          <w:szCs w:val="24"/>
          <w:lang w:eastAsia="cs-CZ"/>
          <w14:ligatures w14:val="none"/>
        </w:rPr>
        <w:t>řeší</w:t>
      </w:r>
      <w:proofErr w:type="gramEnd"/>
      <w:r w:rsidRPr="00BF6D86">
        <w:rPr>
          <w:rFonts w:ascii="Times New Roman" w:eastAsia="Times New Roman" w:hAnsi="Times New Roman" w:cs="Times New Roman"/>
          <w:kern w:val="0"/>
          <w:sz w:val="24"/>
          <w:szCs w:val="24"/>
          <w:lang w:eastAsia="cs-CZ"/>
          <w14:ligatures w14:val="none"/>
        </w:rPr>
        <w:t xml:space="preserve"> obecné soudy. </w:t>
      </w:r>
    </w:p>
    <w:p w14:paraId="21D5BB86"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Kupující, který je spotřebitelem, má podle zákona o ochraně spotřebitele (č. 634/1992 Sb.) právo na mimosoudní řešení spotřebitelského sporu z kupní smlouvy nebo ze smlouvy o poskytování služeb. Subjektem, který je oprávněn mimosoudní řešení sporu provádět, je Česká obchodní inspekce. Bližší informace jsou dostupné na webových stránkách www.coi.cz.</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Spotřebitel má právo zahájit mimosoudní řešení sporu online prostřednictvím platformy ODR dostupné na webové stránce </w:t>
      </w:r>
      <w:hyperlink r:id="rId10" w:history="1">
        <w:r w:rsidRPr="00BF6D86">
          <w:rPr>
            <w:rFonts w:ascii="Times New Roman" w:eastAsia="Times New Roman" w:hAnsi="Times New Roman" w:cs="Times New Roman"/>
            <w:color w:val="D93621"/>
            <w:kern w:val="0"/>
            <w:sz w:val="24"/>
            <w:szCs w:val="24"/>
            <w:lang w:eastAsia="cs-CZ"/>
            <w14:ligatures w14:val="none"/>
          </w:rPr>
          <w:t>ec.europa.eu/consumers/odr/</w:t>
        </w:r>
      </w:hyperlink>
      <w:r w:rsidRPr="00BF6D86">
        <w:rPr>
          <w:rFonts w:ascii="Times New Roman" w:eastAsia="Times New Roman" w:hAnsi="Times New Roman" w:cs="Times New Roman"/>
          <w:kern w:val="0"/>
          <w:sz w:val="24"/>
          <w:szCs w:val="24"/>
          <w:lang w:eastAsia="cs-CZ"/>
          <w14:ligatures w14:val="none"/>
        </w:rPr>
        <w:t>.</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Prodávající se zavazuje usilovat přednostně o mimosoudní řešení sporů s kupujícím, pokud je kupující neodmítne. Mimosoudní urovnání sporů lze provést také prostřednictvím služby VašeStížnosti.cz na webové stránce </w:t>
      </w:r>
      <w:hyperlink r:id="rId11" w:history="1">
        <w:r w:rsidRPr="00BF6D86">
          <w:rPr>
            <w:rFonts w:ascii="Times New Roman" w:eastAsia="Times New Roman" w:hAnsi="Times New Roman" w:cs="Times New Roman"/>
            <w:color w:val="D93621"/>
            <w:kern w:val="0"/>
            <w:sz w:val="24"/>
            <w:szCs w:val="24"/>
            <w:lang w:eastAsia="cs-CZ"/>
            <w14:ligatures w14:val="none"/>
          </w:rPr>
          <w:t>www.vasestiznosti.cz</w:t>
        </w:r>
      </w:hyperlink>
      <w:r w:rsidRPr="00BF6D86">
        <w:rPr>
          <w:rFonts w:ascii="Times New Roman" w:eastAsia="Times New Roman" w:hAnsi="Times New Roman" w:cs="Times New Roman"/>
          <w:kern w:val="0"/>
          <w:sz w:val="24"/>
          <w:szCs w:val="24"/>
          <w:lang w:eastAsia="cs-CZ"/>
          <w14:ligatures w14:val="none"/>
        </w:rPr>
        <w:t>.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Tento postup není mediací dle zákona o mediaci (č. 202/2012 Sb.) ani rozhodčím řízením podle zákona o rozhodčím řízením a výkonu rozhodčích nálezů (č. 216/1994 Sb.) a jeho využitím není dotčeno oprávnění stran obrátit se se svým nárokem na Českou obchodní inspekci či na soud.</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 xml:space="preserve">Po dobu trvání jednání o mimosoudním urovnání sporu </w:t>
      </w:r>
      <w:proofErr w:type="gramStart"/>
      <w:r w:rsidRPr="00BF6D86">
        <w:rPr>
          <w:rFonts w:ascii="Times New Roman" w:eastAsia="Times New Roman" w:hAnsi="Times New Roman" w:cs="Times New Roman"/>
          <w:kern w:val="0"/>
          <w:sz w:val="24"/>
          <w:szCs w:val="24"/>
          <w:lang w:eastAsia="cs-CZ"/>
          <w14:ligatures w14:val="none"/>
        </w:rPr>
        <w:t>neběží</w:t>
      </w:r>
      <w:proofErr w:type="gramEnd"/>
      <w:r w:rsidRPr="00BF6D86">
        <w:rPr>
          <w:rFonts w:ascii="Times New Roman" w:eastAsia="Times New Roman" w:hAnsi="Times New Roman" w:cs="Times New Roman"/>
          <w:kern w:val="0"/>
          <w:sz w:val="24"/>
          <w:szCs w:val="24"/>
          <w:lang w:eastAsia="cs-CZ"/>
          <w14:ligatures w14:val="none"/>
        </w:rPr>
        <w:t xml:space="preserve"> ani nezačnou běžet promlčecí a prekluzivní lhůty podle občanského zákoníku, dokud jedna ze stran sporu výslovně neodmítne v jednání pokračovat.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Dozor nad dodržováním povinností podle zákona o ochraně spotřebitele (č. 634/1992 Sb.) vykonává Česká obchodní inspekce (www.coi.cz).</w:t>
      </w:r>
    </w:p>
    <w:p w14:paraId="1F87C339"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b/>
          <w:bCs/>
          <w:color w:val="FF0000"/>
          <w:kern w:val="0"/>
          <w:sz w:val="24"/>
          <w:szCs w:val="24"/>
          <w:lang w:eastAsia="cs-CZ"/>
          <w14:ligatures w14:val="none"/>
        </w:rPr>
        <w:t>Ostatní</w:t>
      </w:r>
      <w:r w:rsidRPr="00BF6D86">
        <w:rPr>
          <w:rFonts w:ascii="Times New Roman" w:eastAsia="Times New Roman" w:hAnsi="Times New Roman" w:cs="Times New Roman"/>
          <w:b/>
          <w:bCs/>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t>Kupujícím se pro účely těchto obchodních podmínek rozumí spotřebitel, jímž je člověk, který na rozdíl od prodávajícího při uzavírání a plnění smlouvy nejedná v rámci své podnikatelské činnosti ani v rámci samostatného výkonu svého povolání. </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Prodávajícím se pro účely těchto obchodních podmínek rozumí podnikatel, který na rozdíl od kupujícího při uzavírání a plnění smlouvy jedná v rámci své podnikatelské činnosti nebo v rámci samostatného výkonu svého povolání.</w:t>
      </w:r>
      <w:r w:rsidRPr="00BF6D86">
        <w:rPr>
          <w:rFonts w:ascii="Times New Roman" w:eastAsia="Times New Roman" w:hAnsi="Times New Roman" w:cs="Times New Roman"/>
          <w:kern w:val="0"/>
          <w:sz w:val="24"/>
          <w:szCs w:val="24"/>
          <w:lang w:eastAsia="cs-CZ"/>
          <w14:ligatures w14:val="none"/>
        </w:rPr>
        <w:br/>
        <w:t> </w:t>
      </w:r>
    </w:p>
    <w:p w14:paraId="36591662"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b/>
          <w:bCs/>
          <w:kern w:val="0"/>
          <w:sz w:val="24"/>
          <w:szCs w:val="24"/>
          <w:u w:val="single"/>
          <w:lang w:eastAsia="cs-CZ"/>
          <w14:ligatures w14:val="none"/>
        </w:rPr>
        <w:t>Zpětný odběr elektrozařízení a jiných výrobků</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 xml:space="preserve">Prodávající zajišťuje zpětný odběr elektrozařízení z domácností a oddělený sběr elektroodpadu, baterií a akumulátorů, v souladu s příslušnými právními předpisy. Zákazník je </w:t>
      </w:r>
      <w:r w:rsidRPr="00BF6D86">
        <w:rPr>
          <w:rFonts w:ascii="Times New Roman" w:eastAsia="Times New Roman" w:hAnsi="Times New Roman" w:cs="Times New Roman"/>
          <w:kern w:val="0"/>
          <w:sz w:val="24"/>
          <w:szCs w:val="24"/>
          <w:lang w:eastAsia="cs-CZ"/>
          <w14:ligatures w14:val="none"/>
        </w:rPr>
        <w:lastRenderedPageBreak/>
        <w:t>oprávněn odevzdat staré elektrozařízení při nákupu nového obdobného elektrozařízení nebo baterií či akumulátorů na provozovně prodávajícího.</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Zákazník je také oprávněn vrátit elektrozařízení, elektroodpad či baterie nebo akumulátory ve sběrnách určených ke sběru uvedeného odpadu v příslušné obci.</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Elektrozařízení, elektroodpad, baterie ani akumulátory nesmí být odstraňovány spolu se směsným odpadem, ale musí být odkládány na místech k tomu určených, tj. ve sběrných dvorech nebo místech jejich zpětného odběru, např. na místech uvedených výše. Uvedená zařízení a odpady budou dále využity k výrobě nových zařízení. Nebezpečné a škodlivé látky z těchto zařízení a odpadů mohou poškodit životní prostředí či lidské zdraví. </w:t>
      </w:r>
      <w:r w:rsidRPr="00BF6D86">
        <w:rPr>
          <w:rFonts w:ascii="Times New Roman" w:eastAsia="Times New Roman" w:hAnsi="Times New Roman" w:cs="Times New Roman"/>
          <w:kern w:val="0"/>
          <w:sz w:val="24"/>
          <w:szCs w:val="24"/>
          <w:lang w:eastAsia="cs-CZ"/>
          <w14:ligatures w14:val="none"/>
        </w:rPr>
        <w:br/>
        <w:t>Ostatní zde neuvedené záležitosti se řídí občanským zákoníkem (č. 89/2012 Sb.), zákonem o ochraně spotřebitele (č. 634/1992 Sb.) a dalšími právními předpisy, ve znění pozdějších právních předpisů.</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Smlouva a otázky související se řídí českým právem.</w:t>
      </w:r>
      <w:r w:rsidRPr="00BF6D86">
        <w:rPr>
          <w:rFonts w:ascii="Times New Roman" w:eastAsia="Times New Roman" w:hAnsi="Times New Roman" w:cs="Times New Roman"/>
          <w:kern w:val="0"/>
          <w:sz w:val="24"/>
          <w:szCs w:val="24"/>
          <w:lang w:eastAsia="cs-CZ"/>
          <w14:ligatures w14:val="none"/>
        </w:rPr>
        <w:br/>
        <w:t> </w:t>
      </w:r>
      <w:r w:rsidRPr="00BF6D86">
        <w:rPr>
          <w:rFonts w:ascii="Times New Roman" w:eastAsia="Times New Roman" w:hAnsi="Times New Roman" w:cs="Times New Roman"/>
          <w:kern w:val="0"/>
          <w:sz w:val="24"/>
          <w:szCs w:val="24"/>
          <w:lang w:eastAsia="cs-CZ"/>
          <w14:ligatures w14:val="none"/>
        </w:rPr>
        <w:br/>
        <w:t xml:space="preserve">Změny obchodních podmínek v </w:t>
      </w:r>
      <w:proofErr w:type="gramStart"/>
      <w:r w:rsidRPr="00BF6D86">
        <w:rPr>
          <w:rFonts w:ascii="Times New Roman" w:eastAsia="Times New Roman" w:hAnsi="Times New Roman" w:cs="Times New Roman"/>
          <w:kern w:val="0"/>
          <w:sz w:val="24"/>
          <w:szCs w:val="24"/>
          <w:lang w:eastAsia="cs-CZ"/>
          <w14:ligatures w14:val="none"/>
        </w:rPr>
        <w:t>jiné</w:t>
      </w:r>
      <w:proofErr w:type="gramEnd"/>
      <w:r w:rsidRPr="00BF6D86">
        <w:rPr>
          <w:rFonts w:ascii="Times New Roman" w:eastAsia="Times New Roman" w:hAnsi="Times New Roman" w:cs="Times New Roman"/>
          <w:kern w:val="0"/>
          <w:sz w:val="24"/>
          <w:szCs w:val="24"/>
          <w:lang w:eastAsia="cs-CZ"/>
          <w14:ligatures w14:val="none"/>
        </w:rPr>
        <w:t xml:space="preserve"> než oboustranně odsouhlasené písemné formě jsou vyloučeny.</w:t>
      </w:r>
    </w:p>
    <w:p w14:paraId="12BC7BAE"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 xml:space="preserve">Kupní smlouva včetně podmínek je prodávajícím archivována v elektronické podobě bez možnosti přístupu kupujícího. Nicméně veškeré písemnosti, u nichž je zákonem vyžadována textová podoba, </w:t>
      </w:r>
      <w:proofErr w:type="gramStart"/>
      <w:r w:rsidRPr="00BF6D86">
        <w:rPr>
          <w:rFonts w:ascii="Times New Roman" w:eastAsia="Times New Roman" w:hAnsi="Times New Roman" w:cs="Times New Roman"/>
          <w:kern w:val="0"/>
          <w:sz w:val="24"/>
          <w:szCs w:val="24"/>
          <w:lang w:eastAsia="cs-CZ"/>
          <w14:ligatures w14:val="none"/>
        </w:rPr>
        <w:t>obdrží</w:t>
      </w:r>
      <w:proofErr w:type="gramEnd"/>
      <w:r w:rsidRPr="00BF6D86">
        <w:rPr>
          <w:rFonts w:ascii="Times New Roman" w:eastAsia="Times New Roman" w:hAnsi="Times New Roman" w:cs="Times New Roman"/>
          <w:kern w:val="0"/>
          <w:sz w:val="24"/>
          <w:szCs w:val="24"/>
          <w:lang w:eastAsia="cs-CZ"/>
          <w14:ligatures w14:val="none"/>
        </w:rPr>
        <w:t xml:space="preserve"> kupující e-mailem, kdy bude mít zajištěn trvalý přístup k nezměněným písemnostem. Doporučujeme tyto písemnosti, zejména objednávku a obchodní podmínky uložit pro pozdější použití.</w:t>
      </w:r>
    </w:p>
    <w:p w14:paraId="63E18006"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Tyto obchodní podmínky jsou účinné od 6. ledna 2023.</w:t>
      </w:r>
    </w:p>
    <w:p w14:paraId="5CF960C3" w14:textId="77777777" w:rsidR="00BF6D86" w:rsidRPr="00BF6D86" w:rsidRDefault="00BF6D86" w:rsidP="00BF6D86">
      <w:pPr>
        <w:spacing w:after="285" w:line="240" w:lineRule="auto"/>
        <w:rPr>
          <w:rFonts w:ascii="Times New Roman" w:eastAsia="Times New Roman" w:hAnsi="Times New Roman" w:cs="Times New Roman"/>
          <w:kern w:val="0"/>
          <w:sz w:val="24"/>
          <w:szCs w:val="24"/>
          <w:lang w:eastAsia="cs-CZ"/>
          <w14:ligatures w14:val="none"/>
        </w:rPr>
      </w:pPr>
      <w:r w:rsidRPr="00BF6D86">
        <w:rPr>
          <w:rFonts w:ascii="Times New Roman" w:eastAsia="Times New Roman" w:hAnsi="Times New Roman" w:cs="Times New Roman"/>
          <w:kern w:val="0"/>
          <w:sz w:val="24"/>
          <w:szCs w:val="24"/>
          <w:lang w:eastAsia="cs-CZ"/>
          <w14:ligatures w14:val="none"/>
        </w:rPr>
        <w:t>--------------------------------------------------------------------------------------------------------------------------------------------------------</w:t>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kern w:val="0"/>
          <w:sz w:val="24"/>
          <w:szCs w:val="24"/>
          <w:lang w:eastAsia="cs-CZ"/>
          <w14:ligatures w14:val="none"/>
        </w:rPr>
        <w:br/>
      </w:r>
      <w:r w:rsidRPr="00BF6D86">
        <w:rPr>
          <w:rFonts w:ascii="Times New Roman" w:eastAsia="Times New Roman" w:hAnsi="Times New Roman" w:cs="Times New Roman"/>
          <w:b/>
          <w:bCs/>
          <w:i/>
          <w:iCs/>
          <w:kern w:val="0"/>
          <w:sz w:val="24"/>
          <w:szCs w:val="24"/>
          <w:lang w:eastAsia="cs-CZ"/>
          <w14:ligatures w14:val="none"/>
        </w:rPr>
        <w:t>K mimosoudnímu řešení spotřebitelských sporů z kupní smlouvy je příslušná Česká obchodní inspekce, se sídlem Štěpánská 567/15, 120 00 Praha 2, IČ: 00020869, </w:t>
      </w:r>
      <w:hyperlink r:id="rId12" w:history="1">
        <w:r w:rsidRPr="00BF6D86">
          <w:rPr>
            <w:rFonts w:ascii="Times New Roman" w:eastAsia="Times New Roman" w:hAnsi="Times New Roman" w:cs="Times New Roman"/>
            <w:b/>
            <w:bCs/>
            <w:i/>
            <w:iCs/>
            <w:color w:val="D93621"/>
            <w:kern w:val="0"/>
            <w:sz w:val="24"/>
            <w:szCs w:val="24"/>
            <w:lang w:eastAsia="cs-CZ"/>
            <w14:ligatures w14:val="none"/>
          </w:rPr>
          <w:t>www.coi.cz</w:t>
        </w:r>
      </w:hyperlink>
      <w:r w:rsidRPr="00BF6D86">
        <w:rPr>
          <w:rFonts w:ascii="Times New Roman" w:eastAsia="Times New Roman" w:hAnsi="Times New Roman" w:cs="Times New Roman"/>
          <w:b/>
          <w:bCs/>
          <w:i/>
          <w:iCs/>
          <w:kern w:val="0"/>
          <w:sz w:val="24"/>
          <w:szCs w:val="24"/>
          <w:lang w:eastAsia="cs-CZ"/>
          <w14:ligatures w14:val="none"/>
        </w:rPr>
        <w:t>.</w:t>
      </w:r>
    </w:p>
    <w:p w14:paraId="7A5683A5" w14:textId="77777777" w:rsidR="009346CE" w:rsidRDefault="009346CE"/>
    <w:sectPr w:rsidR="0093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A80"/>
    <w:multiLevelType w:val="multilevel"/>
    <w:tmpl w:val="A9C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37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86"/>
    <w:rsid w:val="00410641"/>
    <w:rsid w:val="00451543"/>
    <w:rsid w:val="009346CE"/>
    <w:rsid w:val="00BF6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4B9C"/>
  <w15:chartTrackingRefBased/>
  <w15:docId w15:val="{E3CB586B-0903-4D34-88AE-C7C14C26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F6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D86"/>
    <w:rPr>
      <w:rFonts w:ascii="Times New Roman" w:eastAsia="Times New Roman" w:hAnsi="Times New Roman" w:cs="Times New Roman"/>
      <w:b/>
      <w:bCs/>
      <w:kern w:val="36"/>
      <w:sz w:val="48"/>
      <w:szCs w:val="48"/>
      <w:lang w:eastAsia="cs-CZ"/>
      <w14:ligatures w14:val="none"/>
    </w:rPr>
  </w:style>
  <w:style w:type="paragraph" w:styleId="z-Zatekformule">
    <w:name w:val="HTML Top of Form"/>
    <w:basedOn w:val="Normln"/>
    <w:next w:val="Normln"/>
    <w:link w:val="z-ZatekformuleChar"/>
    <w:hidden/>
    <w:uiPriority w:val="99"/>
    <w:semiHidden/>
    <w:unhideWhenUsed/>
    <w:rsid w:val="00BF6D86"/>
    <w:pPr>
      <w:pBdr>
        <w:bottom w:val="single" w:sz="6" w:space="1" w:color="auto"/>
      </w:pBdr>
      <w:spacing w:after="0" w:line="240" w:lineRule="auto"/>
      <w:jc w:val="center"/>
    </w:pPr>
    <w:rPr>
      <w:rFonts w:ascii="Arial" w:eastAsia="Times New Roman" w:hAnsi="Arial" w:cs="Arial"/>
      <w:vanish/>
      <w:kern w:val="0"/>
      <w:sz w:val="16"/>
      <w:szCs w:val="16"/>
      <w:lang w:eastAsia="cs-CZ"/>
      <w14:ligatures w14:val="none"/>
    </w:rPr>
  </w:style>
  <w:style w:type="character" w:customStyle="1" w:styleId="z-ZatekformuleChar">
    <w:name w:val="z-Začátek formuláře Char"/>
    <w:basedOn w:val="Standardnpsmoodstavce"/>
    <w:link w:val="z-Zatekformule"/>
    <w:uiPriority w:val="99"/>
    <w:semiHidden/>
    <w:rsid w:val="00BF6D86"/>
    <w:rPr>
      <w:rFonts w:ascii="Arial" w:eastAsia="Times New Roman" w:hAnsi="Arial" w:cs="Arial"/>
      <w:vanish/>
      <w:kern w:val="0"/>
      <w:sz w:val="16"/>
      <w:szCs w:val="16"/>
      <w:lang w:eastAsia="cs-CZ"/>
      <w14:ligatures w14:val="none"/>
    </w:rPr>
  </w:style>
  <w:style w:type="character" w:styleId="Hypertextovodkaz">
    <w:name w:val="Hyperlink"/>
    <w:basedOn w:val="Standardnpsmoodstavce"/>
    <w:uiPriority w:val="99"/>
    <w:semiHidden/>
    <w:unhideWhenUsed/>
    <w:rsid w:val="00BF6D86"/>
    <w:rPr>
      <w:color w:val="0000FF"/>
      <w:u w:val="single"/>
    </w:rPr>
  </w:style>
  <w:style w:type="paragraph" w:styleId="z-Konecformule">
    <w:name w:val="HTML Bottom of Form"/>
    <w:basedOn w:val="Normln"/>
    <w:next w:val="Normln"/>
    <w:link w:val="z-KonecformuleChar"/>
    <w:hidden/>
    <w:uiPriority w:val="99"/>
    <w:semiHidden/>
    <w:unhideWhenUsed/>
    <w:rsid w:val="00BF6D86"/>
    <w:pPr>
      <w:pBdr>
        <w:top w:val="single" w:sz="6" w:space="1" w:color="auto"/>
      </w:pBdr>
      <w:spacing w:after="0" w:line="240" w:lineRule="auto"/>
      <w:jc w:val="center"/>
    </w:pPr>
    <w:rPr>
      <w:rFonts w:ascii="Arial" w:eastAsia="Times New Roman" w:hAnsi="Arial" w:cs="Arial"/>
      <w:vanish/>
      <w:kern w:val="0"/>
      <w:sz w:val="16"/>
      <w:szCs w:val="16"/>
      <w:lang w:eastAsia="cs-CZ"/>
      <w14:ligatures w14:val="none"/>
    </w:rPr>
  </w:style>
  <w:style w:type="character" w:customStyle="1" w:styleId="z-KonecformuleChar">
    <w:name w:val="z-Konec formuláře Char"/>
    <w:basedOn w:val="Standardnpsmoodstavce"/>
    <w:link w:val="z-Konecformule"/>
    <w:uiPriority w:val="99"/>
    <w:semiHidden/>
    <w:rsid w:val="00BF6D86"/>
    <w:rPr>
      <w:rFonts w:ascii="Arial" w:eastAsia="Times New Roman" w:hAnsi="Arial" w:cs="Arial"/>
      <w:vanish/>
      <w:kern w:val="0"/>
      <w:sz w:val="16"/>
      <w:szCs w:val="16"/>
      <w:lang w:eastAsia="cs-CZ"/>
      <w14:ligatures w14:val="none"/>
    </w:rPr>
  </w:style>
  <w:style w:type="paragraph" w:styleId="Normlnweb">
    <w:name w:val="Normal (Web)"/>
    <w:basedOn w:val="Normln"/>
    <w:uiPriority w:val="99"/>
    <w:semiHidden/>
    <w:unhideWhenUsed/>
    <w:rsid w:val="00BF6D8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BF6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7686">
      <w:bodyDiv w:val="1"/>
      <w:marLeft w:val="0"/>
      <w:marRight w:val="0"/>
      <w:marTop w:val="0"/>
      <w:marBottom w:val="0"/>
      <w:divBdr>
        <w:top w:val="none" w:sz="0" w:space="0" w:color="auto"/>
        <w:left w:val="none" w:sz="0" w:space="0" w:color="auto"/>
        <w:bottom w:val="none" w:sz="0" w:space="0" w:color="auto"/>
        <w:right w:val="none" w:sz="0" w:space="0" w:color="auto"/>
      </w:divBdr>
      <w:divsChild>
        <w:div w:id="536548410">
          <w:marLeft w:val="0"/>
          <w:marRight w:val="0"/>
          <w:marTop w:val="0"/>
          <w:marBottom w:val="0"/>
          <w:divBdr>
            <w:top w:val="none" w:sz="0" w:space="0" w:color="auto"/>
            <w:left w:val="none" w:sz="0" w:space="0" w:color="auto"/>
            <w:bottom w:val="none" w:sz="0" w:space="0" w:color="auto"/>
            <w:right w:val="none" w:sz="0" w:space="0" w:color="auto"/>
          </w:divBdr>
          <w:divsChild>
            <w:div w:id="1643119827">
              <w:marLeft w:val="0"/>
              <w:marRight w:val="0"/>
              <w:marTop w:val="0"/>
              <w:marBottom w:val="0"/>
              <w:divBdr>
                <w:top w:val="none" w:sz="0" w:space="14" w:color="D0D0D0"/>
                <w:left w:val="none" w:sz="0" w:space="0" w:color="D0D0D0"/>
                <w:bottom w:val="none" w:sz="0" w:space="0" w:color="auto"/>
                <w:right w:val="none" w:sz="0" w:space="0" w:color="D0D0D0"/>
              </w:divBdr>
              <w:divsChild>
                <w:div w:id="1666859842">
                  <w:marLeft w:val="0"/>
                  <w:marRight w:val="0"/>
                  <w:marTop w:val="0"/>
                  <w:marBottom w:val="285"/>
                  <w:divBdr>
                    <w:top w:val="none" w:sz="0" w:space="0" w:color="auto"/>
                    <w:left w:val="none" w:sz="0" w:space="0" w:color="auto"/>
                    <w:bottom w:val="none" w:sz="0" w:space="0" w:color="auto"/>
                    <w:right w:val="none" w:sz="0" w:space="0" w:color="auto"/>
                  </w:divBdr>
                  <w:divsChild>
                    <w:div w:id="1321616475">
                      <w:marLeft w:val="0"/>
                      <w:marRight w:val="0"/>
                      <w:marTop w:val="0"/>
                      <w:marBottom w:val="0"/>
                      <w:divBdr>
                        <w:top w:val="none" w:sz="0" w:space="0" w:color="auto"/>
                        <w:left w:val="none" w:sz="0" w:space="0" w:color="auto"/>
                        <w:bottom w:val="none" w:sz="0" w:space="0" w:color="auto"/>
                        <w:right w:val="none" w:sz="0" w:space="0" w:color="auto"/>
                      </w:divBdr>
                      <w:divsChild>
                        <w:div w:id="17232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676">
          <w:marLeft w:val="0"/>
          <w:marRight w:val="0"/>
          <w:marTop w:val="0"/>
          <w:marBottom w:val="0"/>
          <w:divBdr>
            <w:top w:val="none" w:sz="0" w:space="0" w:color="auto"/>
            <w:left w:val="none" w:sz="0" w:space="0" w:color="auto"/>
            <w:bottom w:val="none" w:sz="0" w:space="0" w:color="auto"/>
            <w:right w:val="none" w:sz="0" w:space="0" w:color="auto"/>
          </w:divBdr>
          <w:divsChild>
            <w:div w:id="13942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ery-import.cz/postov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ttery-expert.cz/user/documents/upload/Vseobecne_obchodni_podminky/2023/Formul%C3%A1%C5%99%20pro%20uplatn%C4%9Bn%C3%AD%20reklamace.docx" TargetMode="External"/><Relationship Id="rId12"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tery-expert.cz/user/documents/upload/Vseobecne_obchodni_podminky/2023/Formul%C3%A1%C5%99%20pro%20odstoupen%C3%AD%20od%20smlouvy.docx" TargetMode="External"/><Relationship Id="rId11" Type="http://schemas.openxmlformats.org/officeDocument/2006/relationships/hyperlink" Target="http://www.vasestiznosti.cz/" TargetMode="External"/><Relationship Id="rId5" Type="http://schemas.openxmlformats.org/officeDocument/2006/relationships/hyperlink" Target="https://www.battery-expert.cz/postovne-a-doprava/" TargetMode="External"/><Relationship Id="rId10" Type="http://schemas.openxmlformats.org/officeDocument/2006/relationships/hyperlink" Target="https://ec.europa.eu/consumers/odr/" TargetMode="External"/><Relationship Id="rId4" Type="http://schemas.openxmlformats.org/officeDocument/2006/relationships/webSettings" Target="webSettings.xml"/><Relationship Id="rId9" Type="http://schemas.openxmlformats.org/officeDocument/2006/relationships/hyperlink" Target="https://sluzby.heureka.cz/napoveda/podminky-a-dulezite-dokumenty/"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4566</Words>
  <Characters>26942</Characters>
  <Application>Microsoft Office Word</Application>
  <DocSecurity>0</DocSecurity>
  <Lines>224</Lines>
  <Paragraphs>62</Paragraphs>
  <ScaleCrop>false</ScaleCrop>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Šušková - Efteria</dc:creator>
  <cp:keywords/>
  <dc:description/>
  <cp:lastModifiedBy>Ladislava Šušková - Efteria</cp:lastModifiedBy>
  <cp:revision>1</cp:revision>
  <dcterms:created xsi:type="dcterms:W3CDTF">2023-01-06T10:29:00Z</dcterms:created>
  <dcterms:modified xsi:type="dcterms:W3CDTF">2023-01-06T10:30:00Z</dcterms:modified>
</cp:coreProperties>
</file>